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7E4BD" w:themeColor="accent3" w:themeTint="66"/>
  <w:body>
    <w:p>
      <w:pPr>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lang w:eastAsia="zh-CN"/>
        </w:rPr>
        <w:t>铁东区</w:t>
      </w:r>
      <w:r>
        <w:rPr>
          <w:rFonts w:hint="eastAsia" w:asciiTheme="majorEastAsia" w:hAnsiTheme="majorEastAsia" w:eastAsiaTheme="majorEastAsia" w:cstheme="majorEastAsia"/>
          <w:b/>
          <w:bCs/>
          <w:sz w:val="36"/>
          <w:szCs w:val="36"/>
        </w:rPr>
        <w:t>政务服务局20</w:t>
      </w:r>
      <w:r>
        <w:rPr>
          <w:rFonts w:hint="eastAsia" w:asciiTheme="majorEastAsia" w:hAnsiTheme="majorEastAsia" w:eastAsiaTheme="majorEastAsia" w:cstheme="majorEastAsia"/>
          <w:b/>
          <w:bCs/>
          <w:sz w:val="36"/>
          <w:szCs w:val="36"/>
          <w:lang w:val="en-US" w:eastAsia="zh-CN"/>
        </w:rPr>
        <w:t>2</w:t>
      </w:r>
      <w:r>
        <w:rPr>
          <w:rFonts w:hint="default" w:asciiTheme="majorEastAsia" w:hAnsiTheme="majorEastAsia" w:eastAsiaTheme="majorEastAsia" w:cstheme="majorEastAsia"/>
          <w:b/>
          <w:bCs/>
          <w:sz w:val="36"/>
          <w:szCs w:val="36"/>
          <w:lang w:val="en-US" w:eastAsia="zh-CN"/>
        </w:rPr>
        <w:t>1</w:t>
      </w:r>
      <w:r>
        <w:rPr>
          <w:rFonts w:hint="eastAsia" w:asciiTheme="majorEastAsia" w:hAnsiTheme="majorEastAsia" w:eastAsiaTheme="majorEastAsia" w:cstheme="majorEastAsia"/>
          <w:b/>
          <w:bCs/>
          <w:sz w:val="36"/>
          <w:szCs w:val="36"/>
        </w:rPr>
        <w:t>年度政府信息公开工作</w:t>
      </w:r>
    </w:p>
    <w:p>
      <w:pPr>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年度报告</w:t>
      </w:r>
    </w:p>
    <w:p>
      <w:pPr>
        <w:ind w:firstLine="480" w:firstLineChars="200"/>
        <w:rPr>
          <w:rFonts w:hint="eastAsia" w:ascii="宋体" w:hAnsi="宋体" w:eastAsia="宋体" w:cs="宋体"/>
          <w:sz w:val="24"/>
          <w:szCs w:val="24"/>
        </w:rPr>
      </w:pPr>
    </w:p>
    <w:p>
      <w:pPr>
        <w:ind w:firstLine="480" w:firstLineChars="200"/>
        <w:rPr>
          <w:rFonts w:ascii="宋体" w:hAnsi="宋体" w:eastAsia="宋体" w:cs="宋体"/>
          <w:sz w:val="24"/>
          <w:szCs w:val="24"/>
        </w:rPr>
      </w:pPr>
      <w:r>
        <w:rPr>
          <w:rFonts w:hint="eastAsia" w:ascii="宋体" w:hAnsi="宋体" w:eastAsia="宋体" w:cs="宋体"/>
          <w:sz w:val="24"/>
          <w:szCs w:val="24"/>
        </w:rPr>
        <w:t>根据《中华人民共和国政府信息公开条例》（以下简称《条例》）的规定，现发布</w:t>
      </w:r>
      <w:r>
        <w:rPr>
          <w:rFonts w:hint="eastAsia" w:ascii="宋体" w:hAnsi="宋体" w:eastAsia="宋体" w:cs="宋体"/>
          <w:sz w:val="24"/>
          <w:szCs w:val="24"/>
          <w:lang w:eastAsia="zh-CN"/>
        </w:rPr>
        <w:t>四平</w:t>
      </w:r>
      <w:r>
        <w:rPr>
          <w:rFonts w:hint="eastAsia" w:ascii="宋体" w:hAnsi="宋体" w:eastAsia="宋体" w:cs="宋体"/>
          <w:sz w:val="24"/>
          <w:szCs w:val="24"/>
        </w:rPr>
        <w:t>市</w:t>
      </w:r>
      <w:r>
        <w:rPr>
          <w:rFonts w:hint="eastAsia" w:ascii="宋体" w:hAnsi="宋体" w:eastAsia="宋体" w:cs="宋体"/>
          <w:sz w:val="24"/>
          <w:szCs w:val="24"/>
          <w:lang w:eastAsia="zh-CN"/>
        </w:rPr>
        <w:t>铁东区</w:t>
      </w:r>
      <w:r>
        <w:rPr>
          <w:rFonts w:hint="eastAsia" w:ascii="宋体" w:hAnsi="宋体" w:eastAsia="宋体" w:cs="宋体"/>
          <w:sz w:val="24"/>
          <w:szCs w:val="24"/>
        </w:rPr>
        <w:t>政务服务</w:t>
      </w:r>
      <w:r>
        <w:rPr>
          <w:rFonts w:hint="eastAsia" w:ascii="宋体" w:hAnsi="宋体" w:eastAsia="宋体" w:cs="宋体"/>
          <w:sz w:val="24"/>
          <w:szCs w:val="24"/>
          <w:lang w:eastAsia="zh-CN"/>
        </w:rPr>
        <w:t>局</w:t>
      </w:r>
      <w:r>
        <w:rPr>
          <w:rFonts w:hint="eastAsia" w:ascii="宋体" w:hAnsi="宋体" w:eastAsia="宋体" w:cs="宋体"/>
          <w:sz w:val="24"/>
          <w:szCs w:val="24"/>
        </w:rPr>
        <w:t>202</w:t>
      </w:r>
      <w:r>
        <w:rPr>
          <w:rFonts w:hint="eastAsia" w:ascii="宋体" w:hAnsi="宋体" w:eastAsia="宋体" w:cs="宋体"/>
          <w:sz w:val="24"/>
          <w:szCs w:val="24"/>
          <w:lang w:val="en-US" w:eastAsia="zh-CN"/>
        </w:rPr>
        <w:t>1</w:t>
      </w:r>
      <w:r>
        <w:rPr>
          <w:rFonts w:hint="eastAsia" w:ascii="宋体" w:hAnsi="宋体" w:eastAsia="宋体" w:cs="宋体"/>
          <w:sz w:val="24"/>
          <w:szCs w:val="24"/>
        </w:rPr>
        <w:t>年度政府信息公开工作年度报告。本报告包括总体情况、主动公开政府信息情况、收到和处理政府信息公开申请情况、政府信息公开行政复议、行政诉讼情况</w:t>
      </w:r>
      <w:r>
        <w:rPr>
          <w:rFonts w:hint="eastAsia" w:ascii="宋体" w:hAnsi="宋体" w:eastAsia="宋体" w:cs="宋体"/>
          <w:sz w:val="24"/>
          <w:szCs w:val="24"/>
          <w:lang w:eastAsia="zh-CN"/>
        </w:rPr>
        <w:t>、存在的主要问题及改进情况、</w:t>
      </w:r>
      <w:r>
        <w:rPr>
          <w:rFonts w:hint="eastAsia" w:ascii="宋体" w:hAnsi="宋体" w:eastAsia="宋体" w:cs="宋体"/>
          <w:sz w:val="24"/>
          <w:szCs w:val="24"/>
        </w:rPr>
        <w:t>其他需要报告的事项等六个部分。本报告所列统计数据的期限自202</w:t>
      </w:r>
      <w:r>
        <w:rPr>
          <w:rFonts w:hint="eastAsia" w:ascii="宋体" w:hAnsi="宋体" w:eastAsia="宋体" w:cs="宋体"/>
          <w:sz w:val="24"/>
          <w:szCs w:val="24"/>
          <w:lang w:val="en-US" w:eastAsia="zh-CN"/>
        </w:rPr>
        <w:t>1</w:t>
      </w:r>
      <w:r>
        <w:rPr>
          <w:rFonts w:hint="eastAsia" w:ascii="宋体" w:hAnsi="宋体" w:eastAsia="宋体" w:cs="宋体"/>
          <w:sz w:val="24"/>
          <w:szCs w:val="24"/>
        </w:rPr>
        <w:t>年1月1日至202</w:t>
      </w:r>
      <w:r>
        <w:rPr>
          <w:rFonts w:hint="eastAsia" w:ascii="宋体" w:hAnsi="宋体" w:eastAsia="宋体" w:cs="宋体"/>
          <w:sz w:val="24"/>
          <w:szCs w:val="24"/>
          <w:lang w:val="en-US" w:eastAsia="zh-CN"/>
        </w:rPr>
        <w:t>1</w:t>
      </w:r>
      <w:r>
        <w:rPr>
          <w:rFonts w:hint="eastAsia" w:ascii="宋体" w:hAnsi="宋体" w:eastAsia="宋体" w:cs="宋体"/>
          <w:sz w:val="24"/>
          <w:szCs w:val="24"/>
        </w:rPr>
        <w:t>年12月31日止。本报告的电子版可在“</w:t>
      </w:r>
      <w:r>
        <w:rPr>
          <w:rFonts w:hint="eastAsia" w:ascii="宋体" w:hAnsi="宋体" w:eastAsia="宋体" w:cs="宋体"/>
          <w:sz w:val="24"/>
          <w:szCs w:val="24"/>
          <w:lang w:eastAsia="zh-CN"/>
        </w:rPr>
        <w:t>四平市铁东区政府网站四平市铁东区政务服务局政府信息公开工作年度报告”栏目（网址：</w:t>
      </w:r>
      <w:r>
        <w:rPr>
          <w:rFonts w:hint="eastAsia" w:ascii="宋体" w:hAnsi="宋体" w:eastAsia="宋体" w:cs="宋体"/>
          <w:sz w:val="24"/>
          <w:szCs w:val="24"/>
          <w:lang w:val="en-US" w:eastAsia="zh-CN"/>
        </w:rPr>
        <w:t>http://tdqxxgk.siping.gov.cn/zcbm/spsqxj_12347/xxgkbg/</w:t>
      </w:r>
      <w:r>
        <w:rPr>
          <w:rFonts w:hint="eastAsia" w:ascii="宋体" w:hAnsi="宋体" w:eastAsia="宋体" w:cs="宋体"/>
          <w:sz w:val="24"/>
          <w:szCs w:val="24"/>
          <w:lang w:eastAsia="zh-CN"/>
        </w:rPr>
        <w:t>）下载</w:t>
      </w:r>
      <w:r>
        <w:rPr>
          <w:rFonts w:hint="eastAsia" w:ascii="宋体" w:hAnsi="宋体" w:eastAsia="宋体" w:cs="宋体"/>
          <w:sz w:val="24"/>
          <w:szCs w:val="24"/>
        </w:rPr>
        <w:t>。如对本报告有任何疑问，请与</w:t>
      </w:r>
      <w:r>
        <w:rPr>
          <w:rFonts w:hint="eastAsia" w:ascii="宋体" w:hAnsi="宋体" w:eastAsia="宋体" w:cs="宋体"/>
          <w:sz w:val="24"/>
          <w:szCs w:val="24"/>
          <w:lang w:eastAsia="zh-CN"/>
        </w:rPr>
        <w:t>四平市铁东区</w:t>
      </w:r>
      <w:r>
        <w:rPr>
          <w:rFonts w:hint="eastAsia" w:ascii="宋体" w:hAnsi="宋体" w:eastAsia="宋体" w:cs="宋体"/>
          <w:sz w:val="24"/>
          <w:szCs w:val="24"/>
        </w:rPr>
        <w:t>政务服务局</w:t>
      </w:r>
      <w:r>
        <w:rPr>
          <w:rFonts w:hint="eastAsia" w:ascii="宋体" w:hAnsi="宋体" w:eastAsia="宋体" w:cs="宋体"/>
          <w:sz w:val="24"/>
          <w:szCs w:val="24"/>
          <w:lang w:eastAsia="zh-CN"/>
        </w:rPr>
        <w:t>综合业务科</w:t>
      </w:r>
      <w:r>
        <w:rPr>
          <w:rFonts w:hint="eastAsia" w:ascii="宋体" w:hAnsi="宋体" w:eastAsia="宋体" w:cs="宋体"/>
          <w:sz w:val="24"/>
          <w:szCs w:val="24"/>
        </w:rPr>
        <w:t>联系（地址：</w:t>
      </w:r>
      <w:r>
        <w:rPr>
          <w:rFonts w:hint="eastAsia" w:ascii="宋体" w:hAnsi="宋体" w:eastAsia="宋体" w:cs="宋体"/>
          <w:sz w:val="24"/>
          <w:szCs w:val="24"/>
          <w:lang w:eastAsia="zh-CN"/>
        </w:rPr>
        <w:t>四平市铁东区北一纬八马路铁东区政务大厅二楼</w:t>
      </w:r>
      <w:r>
        <w:rPr>
          <w:rFonts w:hint="eastAsia" w:ascii="宋体" w:hAnsi="宋体" w:eastAsia="宋体" w:cs="宋体"/>
          <w:sz w:val="24"/>
          <w:szCs w:val="24"/>
        </w:rPr>
        <w:t>；邮编：13</w:t>
      </w:r>
      <w:r>
        <w:rPr>
          <w:rFonts w:hint="eastAsia" w:ascii="宋体" w:hAnsi="宋体" w:eastAsia="宋体" w:cs="宋体"/>
          <w:sz w:val="24"/>
          <w:szCs w:val="24"/>
          <w:lang w:val="en-US" w:eastAsia="zh-CN"/>
        </w:rPr>
        <w:t>6</w:t>
      </w:r>
      <w:r>
        <w:rPr>
          <w:rFonts w:hint="eastAsia" w:ascii="宋体" w:hAnsi="宋体" w:eastAsia="宋体" w:cs="宋体"/>
          <w:sz w:val="24"/>
          <w:szCs w:val="24"/>
        </w:rPr>
        <w:t>00</w:t>
      </w:r>
      <w:r>
        <w:rPr>
          <w:rFonts w:hint="eastAsia" w:ascii="宋体" w:hAnsi="宋体" w:eastAsia="宋体" w:cs="宋体"/>
          <w:sz w:val="24"/>
          <w:szCs w:val="24"/>
          <w:lang w:val="en-US" w:eastAsia="zh-CN"/>
        </w:rPr>
        <w:t>1</w:t>
      </w:r>
      <w:r>
        <w:rPr>
          <w:rFonts w:hint="eastAsia" w:ascii="宋体" w:hAnsi="宋体" w:eastAsia="宋体" w:cs="宋体"/>
          <w:sz w:val="24"/>
          <w:szCs w:val="24"/>
        </w:rPr>
        <w:t>；电话：</w:t>
      </w:r>
      <w:r>
        <w:rPr>
          <w:rFonts w:hint="eastAsia" w:ascii="宋体" w:hAnsi="宋体" w:eastAsia="宋体" w:cs="宋体"/>
          <w:sz w:val="24"/>
          <w:szCs w:val="24"/>
          <w:lang w:val="en-US" w:eastAsia="zh-CN"/>
        </w:rPr>
        <w:t>6668006</w:t>
      </w:r>
      <w:r>
        <w:rPr>
          <w:rFonts w:hint="eastAsia" w:ascii="宋体" w:hAnsi="宋体" w:eastAsia="宋体" w:cs="宋体"/>
          <w:sz w:val="24"/>
          <w:szCs w:val="24"/>
        </w:rPr>
        <w:t>；邮箱：</w:t>
      </w:r>
      <w:r>
        <w:rPr>
          <w:rFonts w:hint="eastAsia" w:ascii="宋体" w:hAnsi="宋体" w:eastAsia="宋体" w:cs="宋体"/>
          <w:sz w:val="24"/>
          <w:szCs w:val="24"/>
          <w:lang w:val="en-US" w:eastAsia="zh-CN"/>
        </w:rPr>
        <w:t>sptdzwfwj</w:t>
      </w:r>
      <w:r>
        <w:rPr>
          <w:rFonts w:hint="eastAsia" w:ascii="宋体" w:hAnsi="宋体" w:eastAsia="宋体" w:cs="宋体"/>
          <w:sz w:val="24"/>
          <w:szCs w:val="24"/>
        </w:rPr>
        <w:t>@</w:t>
      </w:r>
      <w:r>
        <w:rPr>
          <w:rFonts w:hint="eastAsia" w:ascii="宋体" w:hAnsi="宋体" w:eastAsia="宋体" w:cs="宋体"/>
          <w:sz w:val="24"/>
          <w:szCs w:val="24"/>
          <w:lang w:val="en-US" w:eastAsia="zh-CN"/>
        </w:rPr>
        <w:t>163</w:t>
      </w:r>
      <w:r>
        <w:rPr>
          <w:rFonts w:hint="eastAsia" w:ascii="宋体" w:hAnsi="宋体" w:eastAsia="宋体" w:cs="宋体"/>
          <w:sz w:val="24"/>
          <w:szCs w:val="24"/>
        </w:rPr>
        <w:t>.com）。</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一、总体情况</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推进政府信息公开对于建立公正透明的行政管理体制，保障公民、法人和其他组织依法获取政府信息，监督政府依法行政具有十分重要的意义。我局高度重视政府信息公开工作，明确责任处室及分工，并根据我局实际制定了政务公开相关工作制度和方案。组织各科室工作人员开展政务信息公开专题培训。</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我局政府政务信息公开主要依托于铁东区政府网站政府信息公开专栏、政务新媒体微信公众号、局公示栏等对外宣传相关政策信息。截至2021年12月31日，四平市铁东区政务服务局在铁东区政府网站政府信息公开专栏公开发布信息96</w:t>
      </w:r>
      <w:bookmarkStart w:id="0" w:name="_GoBack"/>
      <w:bookmarkEnd w:id="0"/>
      <w:r>
        <w:rPr>
          <w:rFonts w:hint="eastAsia" w:ascii="宋体" w:hAnsi="宋体" w:eastAsia="宋体" w:cs="宋体"/>
          <w:sz w:val="24"/>
          <w:szCs w:val="24"/>
          <w:lang w:val="en-US" w:eastAsia="zh-CN"/>
        </w:rPr>
        <w:t>条，其中发布政策类信息24条，工作动态67条，其他类信息5条。政务新媒体微信公众号发布各类信息30条。局公示栏发布信息24条。</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一）强化公开平台建设，加强网站规范化管理。严格信息审核发布流程，加强对区门户网站更新维护，及时转载国家及省、市要求转载的重要信息，动态更新区直部门贯彻落实区委区政府重点工作情况、经济运行发展情况等。畅通公众参与渠道，加强与公众互动服务。积极回应群众关切问题，便于服务我区经济发展。</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二）加强制度机制建设，依法实施政府信息公开。依据《条例》，严格落实“信息公开年度报告”发布制度。完善政务信息公开工作的相关制度。进一步细化主动公开工作流程，规范了依申请公开各环节及程序，完善信息公开协调机制和发布机制，确立舆情监测及虚假或不完整信息澄清机制，保障信息公开体系的正常运转，使信息公开工作更加规范。</w:t>
      </w:r>
    </w:p>
    <w:p>
      <w:pPr>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三）丰富信息公开手段，确保政务公开工作实效。按有关要求，我局不断加强政策解读工作，积极采用数字化、图标分解等方式，以及网站、政务新媒体等途径，提高政策解读的针对性、科学性、权威性。积极与新闻媒体沟通，加强宣传和信息公开工作。积极为媒体采访提供便利，提高宣传引导的针对性和有效性。</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二、主动公开政府信息情况</w:t>
      </w:r>
    </w:p>
    <w:tbl>
      <w:tblPr>
        <w:tblStyle w:val="5"/>
        <w:tblW w:w="9014" w:type="dxa"/>
        <w:jc w:val="center"/>
        <w:tblLayout w:type="fixed"/>
        <w:tblCellMar>
          <w:top w:w="0" w:type="dxa"/>
          <w:left w:w="0" w:type="dxa"/>
          <w:bottom w:w="0" w:type="dxa"/>
          <w:right w:w="0" w:type="dxa"/>
        </w:tblCellMar>
      </w:tblPr>
      <w:tblGrid>
        <w:gridCol w:w="2461"/>
        <w:gridCol w:w="2184"/>
        <w:gridCol w:w="2184"/>
        <w:gridCol w:w="2185"/>
      </w:tblGrid>
      <w:tr>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现行有效件数</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rPr>
            </w:pPr>
            <w:r>
              <w:rPr>
                <w:rFonts w:hint="default" w:ascii="宋体" w:hAnsi="宋体" w:eastAsia="宋体" w:cs="宋体"/>
                <w:kern w:val="0"/>
                <w:sz w:val="20"/>
                <w:szCs w:val="20"/>
                <w:lang w:val="en-US"/>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rPr>
            </w:pPr>
            <w:r>
              <w:rPr>
                <w:rFonts w:hint="default" w:ascii="宋体" w:hAnsi="宋体" w:eastAsia="宋体" w:cs="宋体"/>
                <w:kern w:val="0"/>
                <w:sz w:val="20"/>
                <w:szCs w:val="20"/>
                <w:lang w:val="en-US"/>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rPr>
            </w:pPr>
            <w:r>
              <w:rPr>
                <w:rFonts w:hint="default" w:ascii="宋体" w:hAnsi="宋体" w:eastAsia="宋体" w:cs="宋体"/>
                <w:kern w:val="0"/>
                <w:sz w:val="20"/>
                <w:szCs w:val="20"/>
                <w:lang w:val="en-US"/>
              </w:rPr>
              <w:t>0</w:t>
            </w:r>
          </w:p>
        </w:tc>
      </w:tr>
      <w:tr>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rPr>
            </w:pPr>
            <w:r>
              <w:rPr>
                <w:rFonts w:hint="default" w:ascii="宋体" w:hAnsi="宋体" w:eastAsia="宋体" w:cs="宋体"/>
                <w:kern w:val="0"/>
                <w:sz w:val="20"/>
                <w:szCs w:val="20"/>
                <w:lang w:val="en-US"/>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rPr>
            </w:pPr>
            <w:r>
              <w:rPr>
                <w:rFonts w:hint="default" w:ascii="宋体" w:hAnsi="宋体" w:eastAsia="宋体" w:cs="宋体"/>
                <w:kern w:val="0"/>
                <w:sz w:val="20"/>
                <w:szCs w:val="20"/>
                <w:lang w:val="en-US"/>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rPr>
            </w:pPr>
            <w:r>
              <w:rPr>
                <w:rFonts w:hint="default" w:ascii="宋体" w:hAnsi="宋体" w:eastAsia="宋体" w:cs="宋体"/>
                <w:kern w:val="0"/>
                <w:sz w:val="20"/>
                <w:szCs w:val="20"/>
                <w:lang w:val="en-US"/>
              </w:rPr>
              <w:t>0</w:t>
            </w:r>
          </w:p>
        </w:tc>
      </w:tr>
      <w:tr>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rPr>
            </w:pPr>
            <w:r>
              <w:rPr>
                <w:rFonts w:hint="default" w:ascii="宋体" w:hAnsi="宋体" w:eastAsia="宋体" w:cs="宋体"/>
                <w:kern w:val="0"/>
                <w:sz w:val="20"/>
                <w:szCs w:val="20"/>
                <w:lang w:val="en-US"/>
              </w:rPr>
              <w:t>0</w:t>
            </w:r>
          </w:p>
        </w:tc>
      </w:tr>
      <w:tr>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rPr>
            </w:pPr>
            <w:r>
              <w:rPr>
                <w:rFonts w:hint="default" w:ascii="宋体" w:hAnsi="宋体" w:eastAsia="宋体" w:cs="宋体"/>
                <w:kern w:val="0"/>
                <w:sz w:val="20"/>
                <w:szCs w:val="20"/>
                <w:lang w:val="en-US"/>
              </w:rPr>
              <w:t>0</w:t>
            </w:r>
          </w:p>
        </w:tc>
      </w:tr>
      <w:tr>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rPr>
            </w:pPr>
            <w:r>
              <w:rPr>
                <w:rFonts w:hint="default" w:ascii="宋体" w:hAnsi="宋体" w:eastAsia="宋体" w:cs="宋体"/>
                <w:kern w:val="0"/>
                <w:sz w:val="20"/>
                <w:szCs w:val="20"/>
                <w:lang w:val="en-US"/>
              </w:rPr>
              <w:t>0</w:t>
            </w:r>
          </w:p>
        </w:tc>
      </w:tr>
      <w:tr>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pPr>
        <w:numPr>
          <w:ilvl w:val="0"/>
          <w:numId w:val="1"/>
        </w:numPr>
        <w:ind w:left="-62" w:leftChars="0" w:firstLine="482" w:firstLineChars="0"/>
        <w:rPr>
          <w:rFonts w:ascii="宋体" w:hAnsi="宋体" w:eastAsia="宋体" w:cs="宋体"/>
          <w:b/>
          <w:bCs/>
          <w:sz w:val="24"/>
          <w:szCs w:val="24"/>
        </w:rPr>
      </w:pPr>
      <w:r>
        <w:rPr>
          <w:rFonts w:hint="eastAsia" w:ascii="宋体" w:hAnsi="宋体" w:eastAsia="宋体" w:cs="宋体"/>
          <w:b/>
          <w:bCs/>
          <w:sz w:val="24"/>
          <w:szCs w:val="24"/>
        </w:rPr>
        <w:t>收到和处理政府信息公开申请情况</w:t>
      </w:r>
    </w:p>
    <w:tbl>
      <w:tblPr>
        <w:tblStyle w:val="6"/>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815"/>
        <w:gridCol w:w="2651"/>
        <w:gridCol w:w="685"/>
        <w:gridCol w:w="696"/>
        <w:gridCol w:w="729"/>
        <w:gridCol w:w="707"/>
        <w:gridCol w:w="762"/>
        <w:gridCol w:w="685"/>
        <w:gridCol w:w="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135" w:type="dxa"/>
            <w:gridSpan w:val="3"/>
            <w:vMerge w:val="restart"/>
            <w:vAlign w:val="center"/>
          </w:tcPr>
          <w:p>
            <w:pPr>
              <w:jc w:val="center"/>
              <w:rPr>
                <w:rFonts w:ascii="宋体" w:hAnsi="宋体" w:eastAsia="宋体" w:cs="宋体"/>
                <w:b/>
                <w:bCs/>
                <w:sz w:val="24"/>
                <w:szCs w:val="24"/>
              </w:rPr>
            </w:pPr>
            <w:r>
              <w:rPr>
                <w:rFonts w:ascii="楷体" w:hAnsi="楷体" w:eastAsia="楷体" w:cs="楷体"/>
                <w:kern w:val="0"/>
                <w:sz w:val="20"/>
                <w:szCs w:val="20"/>
                <w:lang w:bidi="ar"/>
              </w:rPr>
              <w:t>（本列数据的勾稽关系为：第一项加第二项之和，等于第三项加第四项之和）</w:t>
            </w:r>
          </w:p>
        </w:tc>
        <w:tc>
          <w:tcPr>
            <w:tcW w:w="4909" w:type="dxa"/>
            <w:gridSpan w:val="7"/>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135" w:type="dxa"/>
            <w:gridSpan w:val="3"/>
            <w:vMerge w:val="continue"/>
          </w:tcPr>
          <w:p>
            <w:pPr>
              <w:rPr>
                <w:rFonts w:ascii="宋体" w:hAnsi="宋体" w:eastAsia="宋体" w:cs="宋体"/>
                <w:b/>
                <w:bCs/>
                <w:sz w:val="24"/>
                <w:szCs w:val="24"/>
              </w:rPr>
            </w:pPr>
          </w:p>
        </w:tc>
        <w:tc>
          <w:tcPr>
            <w:tcW w:w="687" w:type="dxa"/>
            <w:vMerge w:val="restart"/>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自然人</w:t>
            </w:r>
          </w:p>
        </w:tc>
        <w:tc>
          <w:tcPr>
            <w:tcW w:w="3589" w:type="dxa"/>
            <w:gridSpan w:val="5"/>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法人或其他组织</w:t>
            </w:r>
          </w:p>
        </w:tc>
        <w:tc>
          <w:tcPr>
            <w:tcW w:w="633" w:type="dxa"/>
            <w:vMerge w:val="restart"/>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5" w:type="dxa"/>
            <w:gridSpan w:val="3"/>
            <w:vMerge w:val="continue"/>
          </w:tcPr>
          <w:p>
            <w:pPr>
              <w:rPr>
                <w:rFonts w:ascii="宋体" w:hAnsi="宋体" w:eastAsia="宋体" w:cs="宋体"/>
                <w:b/>
                <w:bCs/>
                <w:sz w:val="24"/>
                <w:szCs w:val="24"/>
              </w:rPr>
            </w:pPr>
          </w:p>
        </w:tc>
        <w:tc>
          <w:tcPr>
            <w:tcW w:w="687" w:type="dxa"/>
            <w:vMerge w:val="continue"/>
          </w:tcPr>
          <w:p>
            <w:pPr>
              <w:rPr>
                <w:rFonts w:ascii="宋体" w:hAnsi="宋体" w:eastAsia="宋体" w:cs="宋体"/>
                <w:b/>
                <w:bCs/>
                <w:sz w:val="24"/>
                <w:szCs w:val="24"/>
              </w:rPr>
            </w:pPr>
          </w:p>
        </w:tc>
        <w:tc>
          <w:tcPr>
            <w:tcW w:w="698"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商业企业</w:t>
            </w:r>
          </w:p>
        </w:tc>
        <w:tc>
          <w:tcPr>
            <w:tcW w:w="731"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科研机构</w:t>
            </w:r>
          </w:p>
        </w:tc>
        <w:tc>
          <w:tcPr>
            <w:tcW w:w="709"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社会公益组织</w:t>
            </w:r>
          </w:p>
        </w:tc>
        <w:tc>
          <w:tcPr>
            <w:tcW w:w="764"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法律服务机构</w:t>
            </w:r>
          </w:p>
        </w:tc>
        <w:tc>
          <w:tcPr>
            <w:tcW w:w="687"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其他</w:t>
            </w:r>
          </w:p>
        </w:tc>
        <w:tc>
          <w:tcPr>
            <w:tcW w:w="633" w:type="dxa"/>
            <w:vMerge w:val="continue"/>
          </w:tcPr>
          <w:p>
            <w:pPr>
              <w:rPr>
                <w:rFonts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135" w:type="dxa"/>
            <w:gridSpan w:val="3"/>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一、本年新收政府信息公开申请数量</w:t>
            </w:r>
          </w:p>
        </w:tc>
        <w:tc>
          <w:tcPr>
            <w:tcW w:w="687" w:type="dxa"/>
          </w:tcPr>
          <w:p>
            <w:pPr>
              <w:jc w:val="center"/>
              <w:rPr>
                <w:rFonts w:hint="default" w:ascii="宋体" w:hAnsi="宋体" w:eastAsia="宋体" w:cs="宋体"/>
                <w:b/>
                <w:bCs/>
                <w:sz w:val="24"/>
                <w:szCs w:val="24"/>
                <w:lang w:val="en-US"/>
              </w:rPr>
            </w:pPr>
            <w:r>
              <w:rPr>
                <w:rFonts w:hint="default" w:ascii="宋体" w:hAnsi="宋体" w:eastAsia="宋体" w:cs="宋体"/>
                <w:kern w:val="0"/>
                <w:sz w:val="20"/>
                <w:szCs w:val="20"/>
                <w:lang w:val="en-US"/>
              </w:rPr>
              <w:t>0</w:t>
            </w:r>
          </w:p>
        </w:tc>
        <w:tc>
          <w:tcPr>
            <w:tcW w:w="698" w:type="dxa"/>
          </w:tcPr>
          <w:p>
            <w:pPr>
              <w:jc w:val="center"/>
              <w:rPr>
                <w:rFonts w:ascii="宋体" w:hAnsi="宋体" w:eastAsia="宋体" w:cs="宋体"/>
                <w:b/>
                <w:bCs/>
                <w:sz w:val="24"/>
                <w:szCs w:val="24"/>
              </w:rPr>
            </w:pPr>
            <w:r>
              <w:rPr>
                <w:rFonts w:hint="default" w:ascii="宋体" w:hAnsi="宋体" w:eastAsia="宋体" w:cs="宋体"/>
                <w:kern w:val="0"/>
                <w:sz w:val="20"/>
                <w:szCs w:val="20"/>
                <w:lang w:val="en-US"/>
              </w:rPr>
              <w:t>0</w:t>
            </w:r>
          </w:p>
        </w:tc>
        <w:tc>
          <w:tcPr>
            <w:tcW w:w="731" w:type="dxa"/>
          </w:tcPr>
          <w:p>
            <w:pPr>
              <w:jc w:val="center"/>
              <w:rPr>
                <w:rFonts w:ascii="宋体" w:hAnsi="宋体" w:eastAsia="宋体" w:cs="宋体"/>
                <w:b/>
                <w:bCs/>
                <w:sz w:val="24"/>
                <w:szCs w:val="24"/>
              </w:rPr>
            </w:pPr>
            <w:r>
              <w:rPr>
                <w:rFonts w:hint="default" w:ascii="宋体" w:hAnsi="宋体" w:eastAsia="宋体" w:cs="宋体"/>
                <w:kern w:val="0"/>
                <w:sz w:val="20"/>
                <w:szCs w:val="20"/>
                <w:lang w:val="en-US"/>
              </w:rPr>
              <w:t>0</w:t>
            </w:r>
          </w:p>
        </w:tc>
        <w:tc>
          <w:tcPr>
            <w:tcW w:w="709" w:type="dxa"/>
          </w:tcPr>
          <w:p>
            <w:pPr>
              <w:jc w:val="center"/>
              <w:rPr>
                <w:rFonts w:ascii="宋体" w:hAnsi="宋体" w:eastAsia="宋体" w:cs="宋体"/>
                <w:b/>
                <w:bCs/>
                <w:sz w:val="24"/>
                <w:szCs w:val="24"/>
              </w:rPr>
            </w:pPr>
            <w:r>
              <w:rPr>
                <w:rFonts w:hint="default" w:ascii="宋体" w:hAnsi="宋体" w:eastAsia="宋体" w:cs="宋体"/>
                <w:kern w:val="0"/>
                <w:sz w:val="20"/>
                <w:szCs w:val="20"/>
                <w:lang w:val="en-US"/>
              </w:rPr>
              <w:t>0</w:t>
            </w:r>
          </w:p>
        </w:tc>
        <w:tc>
          <w:tcPr>
            <w:tcW w:w="764" w:type="dxa"/>
          </w:tcPr>
          <w:p>
            <w:pPr>
              <w:jc w:val="center"/>
              <w:rPr>
                <w:rFonts w:ascii="宋体" w:hAnsi="宋体" w:eastAsia="宋体" w:cs="宋体"/>
                <w:b/>
                <w:bCs/>
                <w:sz w:val="24"/>
                <w:szCs w:val="24"/>
              </w:rPr>
            </w:pPr>
            <w:r>
              <w:rPr>
                <w:rFonts w:hint="default" w:ascii="宋体" w:hAnsi="宋体" w:eastAsia="宋体" w:cs="宋体"/>
                <w:kern w:val="0"/>
                <w:sz w:val="20"/>
                <w:szCs w:val="20"/>
                <w:lang w:val="en-US"/>
              </w:rPr>
              <w:t>0</w:t>
            </w:r>
          </w:p>
        </w:tc>
        <w:tc>
          <w:tcPr>
            <w:tcW w:w="687" w:type="dxa"/>
          </w:tcPr>
          <w:p>
            <w:pPr>
              <w:jc w:val="center"/>
              <w:rPr>
                <w:rFonts w:ascii="宋体" w:hAnsi="宋体" w:eastAsia="宋体" w:cs="宋体"/>
                <w:b/>
                <w:bCs/>
                <w:sz w:val="24"/>
                <w:szCs w:val="24"/>
              </w:rPr>
            </w:pPr>
            <w:r>
              <w:rPr>
                <w:rFonts w:hint="default" w:ascii="宋体" w:hAnsi="宋体" w:eastAsia="宋体" w:cs="宋体"/>
                <w:kern w:val="0"/>
                <w:sz w:val="20"/>
                <w:szCs w:val="20"/>
                <w:lang w:val="en-US"/>
              </w:rPr>
              <w:t>0</w:t>
            </w:r>
          </w:p>
        </w:tc>
        <w:tc>
          <w:tcPr>
            <w:tcW w:w="633" w:type="dxa"/>
          </w:tcPr>
          <w:p>
            <w:pPr>
              <w:jc w:val="center"/>
              <w:rPr>
                <w:rFonts w:ascii="宋体" w:hAnsi="宋体" w:eastAsia="宋体" w:cs="宋体"/>
                <w:b/>
                <w:bCs/>
                <w:sz w:val="24"/>
                <w:szCs w:val="24"/>
              </w:rPr>
            </w:pPr>
            <w:r>
              <w:rPr>
                <w:rFonts w:hint="default" w:ascii="宋体" w:hAnsi="宋体" w:eastAsia="宋体" w:cs="宋体"/>
                <w:kern w:val="0"/>
                <w:sz w:val="20"/>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135" w:type="dxa"/>
            <w:gridSpan w:val="3"/>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二、上年结转政府信息公开申请数量</w:t>
            </w:r>
          </w:p>
        </w:tc>
        <w:tc>
          <w:tcPr>
            <w:tcW w:w="687" w:type="dxa"/>
          </w:tcPr>
          <w:p>
            <w:pPr>
              <w:jc w:val="center"/>
              <w:rPr>
                <w:rFonts w:ascii="宋体" w:hAnsi="宋体" w:eastAsia="宋体" w:cs="宋体"/>
                <w:b/>
                <w:bCs/>
                <w:sz w:val="24"/>
                <w:szCs w:val="24"/>
              </w:rPr>
            </w:pPr>
            <w:r>
              <w:rPr>
                <w:rFonts w:hint="default" w:ascii="宋体" w:hAnsi="宋体" w:eastAsia="宋体" w:cs="宋体"/>
                <w:kern w:val="0"/>
                <w:sz w:val="20"/>
                <w:szCs w:val="20"/>
                <w:lang w:val="en-US"/>
              </w:rPr>
              <w:t>0</w:t>
            </w:r>
          </w:p>
        </w:tc>
        <w:tc>
          <w:tcPr>
            <w:tcW w:w="698" w:type="dxa"/>
          </w:tcPr>
          <w:p>
            <w:pPr>
              <w:jc w:val="center"/>
              <w:rPr>
                <w:rFonts w:ascii="宋体" w:hAnsi="宋体" w:eastAsia="宋体" w:cs="宋体"/>
                <w:b/>
                <w:bCs/>
                <w:sz w:val="24"/>
                <w:szCs w:val="24"/>
              </w:rPr>
            </w:pPr>
            <w:r>
              <w:rPr>
                <w:rFonts w:hint="default" w:ascii="宋体" w:hAnsi="宋体" w:eastAsia="宋体" w:cs="宋体"/>
                <w:kern w:val="0"/>
                <w:sz w:val="20"/>
                <w:szCs w:val="20"/>
                <w:lang w:val="en-US"/>
              </w:rPr>
              <w:t>0</w:t>
            </w:r>
          </w:p>
        </w:tc>
        <w:tc>
          <w:tcPr>
            <w:tcW w:w="731" w:type="dxa"/>
          </w:tcPr>
          <w:p>
            <w:pPr>
              <w:jc w:val="center"/>
              <w:rPr>
                <w:rFonts w:ascii="宋体" w:hAnsi="宋体" w:eastAsia="宋体" w:cs="宋体"/>
                <w:b/>
                <w:bCs/>
                <w:sz w:val="24"/>
                <w:szCs w:val="24"/>
              </w:rPr>
            </w:pPr>
            <w:r>
              <w:rPr>
                <w:rFonts w:hint="default" w:ascii="宋体" w:hAnsi="宋体" w:eastAsia="宋体" w:cs="宋体"/>
                <w:kern w:val="0"/>
                <w:sz w:val="20"/>
                <w:szCs w:val="20"/>
                <w:lang w:val="en-US"/>
              </w:rPr>
              <w:t>0</w:t>
            </w:r>
          </w:p>
        </w:tc>
        <w:tc>
          <w:tcPr>
            <w:tcW w:w="709" w:type="dxa"/>
          </w:tcPr>
          <w:p>
            <w:pPr>
              <w:jc w:val="center"/>
              <w:rPr>
                <w:rFonts w:ascii="宋体" w:hAnsi="宋体" w:eastAsia="宋体" w:cs="宋体"/>
                <w:b/>
                <w:bCs/>
                <w:sz w:val="24"/>
                <w:szCs w:val="24"/>
              </w:rPr>
            </w:pPr>
            <w:r>
              <w:rPr>
                <w:rFonts w:hint="default" w:ascii="宋体" w:hAnsi="宋体" w:eastAsia="宋体" w:cs="宋体"/>
                <w:kern w:val="0"/>
                <w:sz w:val="20"/>
                <w:szCs w:val="20"/>
                <w:lang w:val="en-US"/>
              </w:rPr>
              <w:t>0</w:t>
            </w:r>
          </w:p>
        </w:tc>
        <w:tc>
          <w:tcPr>
            <w:tcW w:w="764" w:type="dxa"/>
          </w:tcPr>
          <w:p>
            <w:pPr>
              <w:jc w:val="center"/>
              <w:rPr>
                <w:rFonts w:ascii="宋体" w:hAnsi="宋体" w:eastAsia="宋体" w:cs="宋体"/>
                <w:b/>
                <w:bCs/>
                <w:sz w:val="24"/>
                <w:szCs w:val="24"/>
              </w:rPr>
            </w:pPr>
            <w:r>
              <w:rPr>
                <w:rFonts w:hint="default" w:ascii="宋体" w:hAnsi="宋体" w:eastAsia="宋体" w:cs="宋体"/>
                <w:kern w:val="0"/>
                <w:sz w:val="20"/>
                <w:szCs w:val="20"/>
                <w:lang w:val="en-US"/>
              </w:rPr>
              <w:t>0</w:t>
            </w:r>
          </w:p>
        </w:tc>
        <w:tc>
          <w:tcPr>
            <w:tcW w:w="687" w:type="dxa"/>
          </w:tcPr>
          <w:p>
            <w:pPr>
              <w:jc w:val="center"/>
              <w:rPr>
                <w:rFonts w:ascii="宋体" w:hAnsi="宋体" w:eastAsia="宋体" w:cs="宋体"/>
                <w:b/>
                <w:bCs/>
                <w:sz w:val="24"/>
                <w:szCs w:val="24"/>
              </w:rPr>
            </w:pPr>
            <w:r>
              <w:rPr>
                <w:rFonts w:hint="default" w:ascii="宋体" w:hAnsi="宋体" w:eastAsia="宋体" w:cs="宋体"/>
                <w:kern w:val="0"/>
                <w:sz w:val="20"/>
                <w:szCs w:val="20"/>
                <w:lang w:val="en-US"/>
              </w:rPr>
              <w:t>0</w:t>
            </w:r>
          </w:p>
        </w:tc>
        <w:tc>
          <w:tcPr>
            <w:tcW w:w="633" w:type="dxa"/>
          </w:tcPr>
          <w:p>
            <w:pPr>
              <w:jc w:val="center"/>
              <w:rPr>
                <w:rFonts w:ascii="宋体" w:hAnsi="宋体" w:eastAsia="宋体" w:cs="宋体"/>
                <w:b/>
                <w:bCs/>
                <w:sz w:val="24"/>
                <w:szCs w:val="24"/>
              </w:rPr>
            </w:pPr>
            <w:r>
              <w:rPr>
                <w:rFonts w:hint="default" w:ascii="宋体" w:hAnsi="宋体" w:eastAsia="宋体" w:cs="宋体"/>
                <w:kern w:val="0"/>
                <w:sz w:val="20"/>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5" w:type="dxa"/>
            <w:vMerge w:val="restart"/>
            <w:vAlign w:val="center"/>
          </w:tcPr>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ascii="宋体" w:hAnsi="宋体" w:eastAsia="宋体" w:cs="宋体"/>
                <w:b/>
                <w:bCs/>
                <w:sz w:val="24"/>
                <w:szCs w:val="24"/>
              </w:rPr>
            </w:pPr>
            <w:r>
              <w:rPr>
                <w:rFonts w:hint="eastAsia" w:ascii="宋体" w:hAnsi="宋体" w:eastAsia="宋体" w:cs="宋体"/>
                <w:kern w:val="0"/>
                <w:sz w:val="20"/>
                <w:szCs w:val="20"/>
                <w:lang w:bidi="ar"/>
              </w:rPr>
              <w:t>三、本年度办理结果</w:t>
            </w:r>
          </w:p>
        </w:tc>
        <w:tc>
          <w:tcPr>
            <w:tcW w:w="3480" w:type="dxa"/>
            <w:gridSpan w:val="2"/>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（一）予以公开</w:t>
            </w:r>
          </w:p>
        </w:tc>
        <w:tc>
          <w:tcPr>
            <w:tcW w:w="687" w:type="dxa"/>
          </w:tcPr>
          <w:p>
            <w:pPr>
              <w:jc w:val="center"/>
              <w:rPr>
                <w:rFonts w:ascii="宋体" w:hAnsi="宋体" w:eastAsia="宋体" w:cs="宋体"/>
                <w:b/>
                <w:bCs/>
                <w:sz w:val="24"/>
                <w:szCs w:val="24"/>
              </w:rPr>
            </w:pPr>
            <w:r>
              <w:rPr>
                <w:rFonts w:hint="default" w:ascii="宋体" w:hAnsi="宋体" w:eastAsia="宋体" w:cs="宋体"/>
                <w:kern w:val="0"/>
                <w:sz w:val="20"/>
                <w:szCs w:val="20"/>
                <w:lang w:val="en-US"/>
              </w:rPr>
              <w:t>0</w:t>
            </w:r>
          </w:p>
        </w:tc>
        <w:tc>
          <w:tcPr>
            <w:tcW w:w="698" w:type="dxa"/>
          </w:tcPr>
          <w:p>
            <w:pPr>
              <w:jc w:val="center"/>
              <w:rPr>
                <w:rFonts w:ascii="宋体" w:hAnsi="宋体" w:eastAsia="宋体" w:cs="宋体"/>
                <w:b/>
                <w:bCs/>
                <w:sz w:val="24"/>
                <w:szCs w:val="24"/>
              </w:rPr>
            </w:pPr>
            <w:r>
              <w:rPr>
                <w:rFonts w:hint="default" w:ascii="宋体" w:hAnsi="宋体" w:eastAsia="宋体" w:cs="宋体"/>
                <w:kern w:val="0"/>
                <w:sz w:val="20"/>
                <w:szCs w:val="20"/>
                <w:lang w:val="en-US"/>
              </w:rPr>
              <w:t>0</w:t>
            </w:r>
          </w:p>
        </w:tc>
        <w:tc>
          <w:tcPr>
            <w:tcW w:w="731" w:type="dxa"/>
          </w:tcPr>
          <w:p>
            <w:pPr>
              <w:jc w:val="center"/>
              <w:rPr>
                <w:rFonts w:ascii="宋体" w:hAnsi="宋体" w:eastAsia="宋体" w:cs="宋体"/>
                <w:b/>
                <w:bCs/>
                <w:sz w:val="24"/>
                <w:szCs w:val="24"/>
              </w:rPr>
            </w:pPr>
            <w:r>
              <w:rPr>
                <w:rFonts w:hint="default" w:ascii="宋体" w:hAnsi="宋体" w:eastAsia="宋体" w:cs="宋体"/>
                <w:kern w:val="0"/>
                <w:sz w:val="20"/>
                <w:szCs w:val="20"/>
                <w:lang w:val="en-US"/>
              </w:rPr>
              <w:t>0</w:t>
            </w:r>
          </w:p>
        </w:tc>
        <w:tc>
          <w:tcPr>
            <w:tcW w:w="709" w:type="dxa"/>
          </w:tcPr>
          <w:p>
            <w:pPr>
              <w:jc w:val="center"/>
              <w:rPr>
                <w:rFonts w:ascii="宋体" w:hAnsi="宋体" w:eastAsia="宋体" w:cs="宋体"/>
                <w:b/>
                <w:bCs/>
                <w:sz w:val="24"/>
                <w:szCs w:val="24"/>
              </w:rPr>
            </w:pPr>
            <w:r>
              <w:rPr>
                <w:rFonts w:hint="default" w:ascii="宋体" w:hAnsi="宋体" w:eastAsia="宋体" w:cs="宋体"/>
                <w:kern w:val="0"/>
                <w:sz w:val="20"/>
                <w:szCs w:val="20"/>
                <w:lang w:val="en-US"/>
              </w:rPr>
              <w:t>0</w:t>
            </w:r>
          </w:p>
        </w:tc>
        <w:tc>
          <w:tcPr>
            <w:tcW w:w="764" w:type="dxa"/>
          </w:tcPr>
          <w:p>
            <w:pPr>
              <w:jc w:val="center"/>
              <w:rPr>
                <w:rFonts w:ascii="宋体" w:hAnsi="宋体" w:eastAsia="宋体" w:cs="宋体"/>
                <w:b/>
                <w:bCs/>
                <w:sz w:val="24"/>
                <w:szCs w:val="24"/>
              </w:rPr>
            </w:pPr>
            <w:r>
              <w:rPr>
                <w:rFonts w:hint="default" w:ascii="宋体" w:hAnsi="宋体" w:eastAsia="宋体" w:cs="宋体"/>
                <w:kern w:val="0"/>
                <w:sz w:val="20"/>
                <w:szCs w:val="20"/>
                <w:lang w:val="en-US"/>
              </w:rPr>
              <w:t>0</w:t>
            </w:r>
          </w:p>
        </w:tc>
        <w:tc>
          <w:tcPr>
            <w:tcW w:w="687" w:type="dxa"/>
          </w:tcPr>
          <w:p>
            <w:pPr>
              <w:jc w:val="center"/>
              <w:rPr>
                <w:rFonts w:ascii="宋体" w:hAnsi="宋体" w:eastAsia="宋体" w:cs="宋体"/>
                <w:b/>
                <w:bCs/>
                <w:sz w:val="24"/>
                <w:szCs w:val="24"/>
              </w:rPr>
            </w:pPr>
            <w:r>
              <w:rPr>
                <w:rFonts w:hint="default" w:ascii="宋体" w:hAnsi="宋体" w:eastAsia="宋体" w:cs="宋体"/>
                <w:kern w:val="0"/>
                <w:sz w:val="20"/>
                <w:szCs w:val="20"/>
                <w:lang w:val="en-US"/>
              </w:rPr>
              <w:t>0</w:t>
            </w:r>
          </w:p>
        </w:tc>
        <w:tc>
          <w:tcPr>
            <w:tcW w:w="633" w:type="dxa"/>
          </w:tcPr>
          <w:p>
            <w:pPr>
              <w:jc w:val="center"/>
              <w:rPr>
                <w:rFonts w:ascii="宋体" w:hAnsi="宋体" w:eastAsia="宋体" w:cs="宋体"/>
                <w:b/>
                <w:bCs/>
                <w:sz w:val="24"/>
                <w:szCs w:val="24"/>
              </w:rPr>
            </w:pPr>
            <w:r>
              <w:rPr>
                <w:rFonts w:hint="default" w:ascii="宋体" w:hAnsi="宋体" w:eastAsia="宋体" w:cs="宋体"/>
                <w:kern w:val="0"/>
                <w:sz w:val="20"/>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pPr>
              <w:rPr>
                <w:rFonts w:ascii="宋体" w:hAnsi="宋体" w:eastAsia="宋体" w:cs="宋体"/>
                <w:b/>
                <w:bCs/>
                <w:sz w:val="24"/>
                <w:szCs w:val="24"/>
              </w:rPr>
            </w:pPr>
          </w:p>
        </w:tc>
        <w:tc>
          <w:tcPr>
            <w:tcW w:w="3480" w:type="dxa"/>
            <w:gridSpan w:val="2"/>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7" w:type="dxa"/>
          </w:tcPr>
          <w:p>
            <w:pPr>
              <w:jc w:val="center"/>
              <w:rPr>
                <w:rFonts w:ascii="宋体" w:hAnsi="宋体" w:eastAsia="宋体" w:cs="宋体"/>
                <w:b/>
                <w:bCs/>
                <w:sz w:val="24"/>
                <w:szCs w:val="24"/>
              </w:rPr>
            </w:pPr>
            <w:r>
              <w:rPr>
                <w:rFonts w:hint="default" w:ascii="宋体" w:hAnsi="宋体" w:eastAsia="宋体" w:cs="宋体"/>
                <w:kern w:val="0"/>
                <w:sz w:val="20"/>
                <w:szCs w:val="20"/>
                <w:lang w:val="en-US"/>
              </w:rPr>
              <w:t>0</w:t>
            </w:r>
          </w:p>
        </w:tc>
        <w:tc>
          <w:tcPr>
            <w:tcW w:w="698" w:type="dxa"/>
          </w:tcPr>
          <w:p>
            <w:pPr>
              <w:jc w:val="center"/>
              <w:rPr>
                <w:rFonts w:ascii="宋体" w:hAnsi="宋体" w:eastAsia="宋体" w:cs="宋体"/>
                <w:b/>
                <w:bCs/>
                <w:sz w:val="24"/>
                <w:szCs w:val="24"/>
              </w:rPr>
            </w:pPr>
            <w:r>
              <w:rPr>
                <w:rFonts w:hint="default" w:ascii="宋体" w:hAnsi="宋体" w:eastAsia="宋体" w:cs="宋体"/>
                <w:kern w:val="0"/>
                <w:sz w:val="20"/>
                <w:szCs w:val="20"/>
                <w:lang w:val="en-US"/>
              </w:rPr>
              <w:t>0</w:t>
            </w:r>
          </w:p>
        </w:tc>
        <w:tc>
          <w:tcPr>
            <w:tcW w:w="731" w:type="dxa"/>
          </w:tcPr>
          <w:p>
            <w:pPr>
              <w:jc w:val="center"/>
              <w:rPr>
                <w:rFonts w:ascii="宋体" w:hAnsi="宋体" w:eastAsia="宋体" w:cs="宋体"/>
                <w:b/>
                <w:bCs/>
                <w:sz w:val="24"/>
                <w:szCs w:val="24"/>
              </w:rPr>
            </w:pPr>
            <w:r>
              <w:rPr>
                <w:rFonts w:hint="default" w:ascii="宋体" w:hAnsi="宋体" w:eastAsia="宋体" w:cs="宋体"/>
                <w:kern w:val="0"/>
                <w:sz w:val="20"/>
                <w:szCs w:val="20"/>
                <w:lang w:val="en-US"/>
              </w:rPr>
              <w:t>0</w:t>
            </w:r>
          </w:p>
        </w:tc>
        <w:tc>
          <w:tcPr>
            <w:tcW w:w="709" w:type="dxa"/>
          </w:tcPr>
          <w:p>
            <w:pPr>
              <w:jc w:val="center"/>
              <w:rPr>
                <w:rFonts w:ascii="宋体" w:hAnsi="宋体" w:eastAsia="宋体" w:cs="宋体"/>
                <w:b/>
                <w:bCs/>
                <w:sz w:val="24"/>
                <w:szCs w:val="24"/>
              </w:rPr>
            </w:pPr>
            <w:r>
              <w:rPr>
                <w:rFonts w:hint="default" w:ascii="宋体" w:hAnsi="宋体" w:eastAsia="宋体" w:cs="宋体"/>
                <w:kern w:val="0"/>
                <w:sz w:val="20"/>
                <w:szCs w:val="20"/>
                <w:lang w:val="en-US"/>
              </w:rPr>
              <w:t>0</w:t>
            </w:r>
          </w:p>
        </w:tc>
        <w:tc>
          <w:tcPr>
            <w:tcW w:w="764" w:type="dxa"/>
          </w:tcPr>
          <w:p>
            <w:pPr>
              <w:jc w:val="center"/>
              <w:rPr>
                <w:rFonts w:ascii="宋体" w:hAnsi="宋体" w:eastAsia="宋体" w:cs="宋体"/>
                <w:b/>
                <w:bCs/>
                <w:sz w:val="24"/>
                <w:szCs w:val="24"/>
              </w:rPr>
            </w:pPr>
            <w:r>
              <w:rPr>
                <w:rFonts w:hint="default" w:ascii="宋体" w:hAnsi="宋体" w:eastAsia="宋体" w:cs="宋体"/>
                <w:kern w:val="0"/>
                <w:sz w:val="20"/>
                <w:szCs w:val="20"/>
                <w:lang w:val="en-US"/>
              </w:rPr>
              <w:t>0</w:t>
            </w:r>
          </w:p>
        </w:tc>
        <w:tc>
          <w:tcPr>
            <w:tcW w:w="687" w:type="dxa"/>
          </w:tcPr>
          <w:p>
            <w:pPr>
              <w:jc w:val="center"/>
              <w:rPr>
                <w:rFonts w:ascii="宋体" w:hAnsi="宋体" w:eastAsia="宋体" w:cs="宋体"/>
                <w:b/>
                <w:bCs/>
                <w:sz w:val="24"/>
                <w:szCs w:val="24"/>
              </w:rPr>
            </w:pPr>
            <w:r>
              <w:rPr>
                <w:rFonts w:hint="default" w:ascii="宋体" w:hAnsi="宋体" w:eastAsia="宋体" w:cs="宋体"/>
                <w:kern w:val="0"/>
                <w:sz w:val="20"/>
                <w:szCs w:val="20"/>
                <w:lang w:val="en-US"/>
              </w:rPr>
              <w:t>0</w:t>
            </w:r>
          </w:p>
        </w:tc>
        <w:tc>
          <w:tcPr>
            <w:tcW w:w="633" w:type="dxa"/>
          </w:tcPr>
          <w:p>
            <w:pPr>
              <w:jc w:val="center"/>
              <w:rPr>
                <w:rFonts w:ascii="宋体" w:hAnsi="宋体" w:eastAsia="宋体" w:cs="宋体"/>
                <w:b/>
                <w:bCs/>
                <w:sz w:val="24"/>
                <w:szCs w:val="24"/>
              </w:rPr>
            </w:pPr>
            <w:r>
              <w:rPr>
                <w:rFonts w:hint="default" w:ascii="宋体" w:hAnsi="宋体" w:eastAsia="宋体" w:cs="宋体"/>
                <w:kern w:val="0"/>
                <w:sz w:val="20"/>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5" w:type="dxa"/>
            <w:vMerge w:val="continue"/>
          </w:tcPr>
          <w:p>
            <w:pPr>
              <w:rPr>
                <w:rFonts w:ascii="宋体" w:hAnsi="宋体" w:eastAsia="宋体" w:cs="宋体"/>
                <w:b/>
                <w:bCs/>
                <w:sz w:val="24"/>
                <w:szCs w:val="24"/>
              </w:rPr>
            </w:pPr>
          </w:p>
        </w:tc>
        <w:tc>
          <w:tcPr>
            <w:tcW w:w="818"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（三）不予公开</w:t>
            </w: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1.属于国家秘密</w:t>
            </w:r>
          </w:p>
        </w:tc>
        <w:tc>
          <w:tcPr>
            <w:tcW w:w="687"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698"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731"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709"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764"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687"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633"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pPr>
              <w:rPr>
                <w:rFonts w:ascii="宋体" w:hAnsi="宋体" w:eastAsia="宋体" w:cs="宋体"/>
                <w:b/>
                <w:bCs/>
                <w:sz w:val="24"/>
                <w:szCs w:val="24"/>
              </w:rPr>
            </w:pPr>
          </w:p>
        </w:tc>
        <w:tc>
          <w:tcPr>
            <w:tcW w:w="818" w:type="dxa"/>
            <w:vMerge w:val="continue"/>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2.其他法律行政法规禁止公开</w:t>
            </w:r>
          </w:p>
        </w:tc>
        <w:tc>
          <w:tcPr>
            <w:tcW w:w="687"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698"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731"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709"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764"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687"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633"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5" w:type="dxa"/>
            <w:vMerge w:val="continue"/>
          </w:tcPr>
          <w:p>
            <w:pPr>
              <w:rPr>
                <w:rFonts w:ascii="宋体" w:hAnsi="宋体" w:eastAsia="宋体" w:cs="宋体"/>
                <w:b/>
                <w:bCs/>
                <w:sz w:val="24"/>
                <w:szCs w:val="24"/>
              </w:rPr>
            </w:pPr>
          </w:p>
        </w:tc>
        <w:tc>
          <w:tcPr>
            <w:tcW w:w="818" w:type="dxa"/>
            <w:vMerge w:val="continue"/>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3.危及“三安全一稳定”</w:t>
            </w:r>
          </w:p>
        </w:tc>
        <w:tc>
          <w:tcPr>
            <w:tcW w:w="687"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698"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731"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709"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764"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687"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633"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5" w:type="dxa"/>
            <w:vMerge w:val="continue"/>
          </w:tcPr>
          <w:p>
            <w:pPr>
              <w:rPr>
                <w:rFonts w:ascii="宋体" w:hAnsi="宋体" w:eastAsia="宋体" w:cs="宋体"/>
                <w:b/>
                <w:bCs/>
                <w:sz w:val="24"/>
                <w:szCs w:val="24"/>
              </w:rPr>
            </w:pPr>
          </w:p>
        </w:tc>
        <w:tc>
          <w:tcPr>
            <w:tcW w:w="818" w:type="dxa"/>
            <w:vMerge w:val="continue"/>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4.保护第三方合法权益</w:t>
            </w:r>
          </w:p>
        </w:tc>
        <w:tc>
          <w:tcPr>
            <w:tcW w:w="687"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698"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731"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709"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764"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687"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633"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5" w:type="dxa"/>
            <w:vMerge w:val="continue"/>
          </w:tcPr>
          <w:p>
            <w:pPr>
              <w:rPr>
                <w:rFonts w:ascii="宋体" w:hAnsi="宋体" w:eastAsia="宋体" w:cs="宋体"/>
                <w:b/>
                <w:bCs/>
                <w:sz w:val="24"/>
                <w:szCs w:val="24"/>
              </w:rPr>
            </w:pPr>
          </w:p>
        </w:tc>
        <w:tc>
          <w:tcPr>
            <w:tcW w:w="818" w:type="dxa"/>
            <w:vMerge w:val="continue"/>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5.属于三类内部事务信息</w:t>
            </w:r>
          </w:p>
        </w:tc>
        <w:tc>
          <w:tcPr>
            <w:tcW w:w="687"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698"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731"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709"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764"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687"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633"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5" w:type="dxa"/>
            <w:vMerge w:val="continue"/>
          </w:tcPr>
          <w:p>
            <w:pPr>
              <w:rPr>
                <w:rFonts w:ascii="宋体" w:hAnsi="宋体" w:eastAsia="宋体" w:cs="宋体"/>
                <w:b/>
                <w:bCs/>
                <w:sz w:val="24"/>
                <w:szCs w:val="24"/>
              </w:rPr>
            </w:pPr>
          </w:p>
        </w:tc>
        <w:tc>
          <w:tcPr>
            <w:tcW w:w="818" w:type="dxa"/>
            <w:vMerge w:val="continue"/>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6.属于四类过程性信息</w:t>
            </w:r>
          </w:p>
        </w:tc>
        <w:tc>
          <w:tcPr>
            <w:tcW w:w="687"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698"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731"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709"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764"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687"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633"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5" w:type="dxa"/>
            <w:vMerge w:val="continue"/>
          </w:tcPr>
          <w:p>
            <w:pPr>
              <w:rPr>
                <w:rFonts w:ascii="宋体" w:hAnsi="宋体" w:eastAsia="宋体" w:cs="宋体"/>
                <w:b/>
                <w:bCs/>
                <w:sz w:val="24"/>
                <w:szCs w:val="24"/>
              </w:rPr>
            </w:pPr>
          </w:p>
        </w:tc>
        <w:tc>
          <w:tcPr>
            <w:tcW w:w="818" w:type="dxa"/>
            <w:vMerge w:val="continue"/>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7.属于行政执法案卷</w:t>
            </w:r>
          </w:p>
        </w:tc>
        <w:tc>
          <w:tcPr>
            <w:tcW w:w="687"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698"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731"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709"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764"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687"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633"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5" w:type="dxa"/>
            <w:vMerge w:val="continue"/>
          </w:tcPr>
          <w:p>
            <w:pPr>
              <w:rPr>
                <w:rFonts w:ascii="宋体" w:hAnsi="宋体" w:eastAsia="宋体" w:cs="宋体"/>
                <w:b/>
                <w:bCs/>
                <w:sz w:val="24"/>
                <w:szCs w:val="24"/>
              </w:rPr>
            </w:pPr>
          </w:p>
        </w:tc>
        <w:tc>
          <w:tcPr>
            <w:tcW w:w="818" w:type="dxa"/>
            <w:vMerge w:val="continue"/>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8.属于行政查询事项</w:t>
            </w:r>
          </w:p>
        </w:tc>
        <w:tc>
          <w:tcPr>
            <w:tcW w:w="687"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698"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731"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709"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764"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687"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633"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pPr>
              <w:rPr>
                <w:rFonts w:ascii="宋体" w:hAnsi="宋体" w:eastAsia="宋体" w:cs="宋体"/>
                <w:b/>
                <w:bCs/>
                <w:sz w:val="24"/>
                <w:szCs w:val="24"/>
              </w:rPr>
            </w:pPr>
          </w:p>
        </w:tc>
        <w:tc>
          <w:tcPr>
            <w:tcW w:w="818"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（四）无法提供</w:t>
            </w: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1.本机关不掌握相关政府信息</w:t>
            </w:r>
          </w:p>
        </w:tc>
        <w:tc>
          <w:tcPr>
            <w:tcW w:w="687"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698"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731"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709"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764"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687"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633"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pPr>
              <w:rPr>
                <w:rFonts w:ascii="宋体" w:hAnsi="宋体" w:eastAsia="宋体" w:cs="宋体"/>
                <w:b/>
                <w:bCs/>
                <w:sz w:val="24"/>
                <w:szCs w:val="24"/>
              </w:rPr>
            </w:pPr>
          </w:p>
        </w:tc>
        <w:tc>
          <w:tcPr>
            <w:tcW w:w="818" w:type="dxa"/>
            <w:vMerge w:val="continue"/>
            <w:vAlign w:val="center"/>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2.没有现成信息需要另行制作</w:t>
            </w:r>
          </w:p>
        </w:tc>
        <w:tc>
          <w:tcPr>
            <w:tcW w:w="687"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698"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731"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709"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764"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687"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633"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55" w:type="dxa"/>
            <w:vMerge w:val="continue"/>
          </w:tcPr>
          <w:p>
            <w:pPr>
              <w:rPr>
                <w:rFonts w:ascii="宋体" w:hAnsi="宋体" w:eastAsia="宋体" w:cs="宋体"/>
                <w:b/>
                <w:bCs/>
                <w:sz w:val="24"/>
                <w:szCs w:val="24"/>
              </w:rPr>
            </w:pPr>
          </w:p>
        </w:tc>
        <w:tc>
          <w:tcPr>
            <w:tcW w:w="818" w:type="dxa"/>
            <w:vMerge w:val="continue"/>
            <w:vAlign w:val="center"/>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3.补正后申请内容仍不明确</w:t>
            </w:r>
          </w:p>
        </w:tc>
        <w:tc>
          <w:tcPr>
            <w:tcW w:w="687"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698"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731"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709"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764"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687"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633"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5" w:type="dxa"/>
            <w:vMerge w:val="continue"/>
          </w:tcPr>
          <w:p>
            <w:pPr>
              <w:rPr>
                <w:rFonts w:ascii="宋体" w:hAnsi="宋体" w:eastAsia="宋体" w:cs="宋体"/>
                <w:b/>
                <w:bCs/>
                <w:sz w:val="24"/>
                <w:szCs w:val="24"/>
              </w:rPr>
            </w:pPr>
          </w:p>
        </w:tc>
        <w:tc>
          <w:tcPr>
            <w:tcW w:w="818"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（五）不予处理</w:t>
            </w:r>
          </w:p>
        </w:tc>
        <w:tc>
          <w:tcPr>
            <w:tcW w:w="2662"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1.信访举报投诉类申请</w:t>
            </w:r>
          </w:p>
        </w:tc>
        <w:tc>
          <w:tcPr>
            <w:tcW w:w="687"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698"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731"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709"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764"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687"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633"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5" w:type="dxa"/>
            <w:vMerge w:val="continue"/>
          </w:tcPr>
          <w:p>
            <w:pPr>
              <w:rPr>
                <w:rFonts w:ascii="宋体" w:hAnsi="宋体" w:eastAsia="宋体" w:cs="宋体"/>
                <w:b/>
                <w:bCs/>
                <w:sz w:val="24"/>
                <w:szCs w:val="24"/>
              </w:rPr>
            </w:pPr>
          </w:p>
        </w:tc>
        <w:tc>
          <w:tcPr>
            <w:tcW w:w="818" w:type="dxa"/>
            <w:vMerge w:val="continue"/>
            <w:vAlign w:val="center"/>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2.重复申请</w:t>
            </w:r>
          </w:p>
        </w:tc>
        <w:tc>
          <w:tcPr>
            <w:tcW w:w="687"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698"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731"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709"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764"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687"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633"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55" w:type="dxa"/>
            <w:vMerge w:val="continue"/>
          </w:tcPr>
          <w:p>
            <w:pPr>
              <w:rPr>
                <w:rFonts w:ascii="宋体" w:hAnsi="宋体" w:eastAsia="宋体" w:cs="宋体"/>
                <w:b/>
                <w:bCs/>
                <w:sz w:val="24"/>
                <w:szCs w:val="24"/>
              </w:rPr>
            </w:pPr>
          </w:p>
        </w:tc>
        <w:tc>
          <w:tcPr>
            <w:tcW w:w="818" w:type="dxa"/>
            <w:vMerge w:val="continue"/>
            <w:vAlign w:val="center"/>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3.要求提供公开出版物</w:t>
            </w:r>
          </w:p>
        </w:tc>
        <w:tc>
          <w:tcPr>
            <w:tcW w:w="687"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698"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731"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709"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764"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687"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633"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5" w:type="dxa"/>
            <w:vMerge w:val="continue"/>
          </w:tcPr>
          <w:p>
            <w:pPr>
              <w:rPr>
                <w:rFonts w:ascii="宋体" w:hAnsi="宋体" w:eastAsia="宋体" w:cs="宋体"/>
                <w:b/>
                <w:bCs/>
                <w:sz w:val="24"/>
                <w:szCs w:val="24"/>
              </w:rPr>
            </w:pPr>
          </w:p>
        </w:tc>
        <w:tc>
          <w:tcPr>
            <w:tcW w:w="818" w:type="dxa"/>
            <w:vMerge w:val="continue"/>
            <w:vAlign w:val="center"/>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4.无正当理由大量反复申请</w:t>
            </w:r>
          </w:p>
        </w:tc>
        <w:tc>
          <w:tcPr>
            <w:tcW w:w="687"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698"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731"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709"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764"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687"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633"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pPr>
              <w:rPr>
                <w:rFonts w:ascii="宋体" w:hAnsi="宋体" w:eastAsia="宋体" w:cs="宋体"/>
                <w:b/>
                <w:bCs/>
                <w:sz w:val="24"/>
                <w:szCs w:val="24"/>
              </w:rPr>
            </w:pPr>
          </w:p>
        </w:tc>
        <w:tc>
          <w:tcPr>
            <w:tcW w:w="818" w:type="dxa"/>
            <w:vMerge w:val="continue"/>
            <w:vAlign w:val="center"/>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5.要求行政机关确认或重新出具已获取信息</w:t>
            </w:r>
          </w:p>
        </w:tc>
        <w:tc>
          <w:tcPr>
            <w:tcW w:w="687"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698"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731"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709"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764"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687"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633"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pPr>
              <w:rPr>
                <w:rFonts w:ascii="宋体" w:hAnsi="宋体" w:eastAsia="宋体" w:cs="宋体"/>
                <w:b/>
                <w:bCs/>
                <w:sz w:val="24"/>
                <w:szCs w:val="24"/>
              </w:rPr>
            </w:pPr>
          </w:p>
        </w:tc>
        <w:tc>
          <w:tcPr>
            <w:tcW w:w="818"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（六）其他处理</w:t>
            </w: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1.申请人无正当理由逾期不补正、行政机关不再处理其政府信息公开申请</w:t>
            </w:r>
          </w:p>
        </w:tc>
        <w:tc>
          <w:tcPr>
            <w:tcW w:w="687"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698"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731"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709"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764"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687"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633"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pPr>
              <w:rPr>
                <w:rFonts w:ascii="宋体" w:hAnsi="宋体" w:eastAsia="宋体" w:cs="宋体"/>
                <w:b/>
                <w:bCs/>
                <w:sz w:val="24"/>
                <w:szCs w:val="24"/>
              </w:rPr>
            </w:pPr>
          </w:p>
        </w:tc>
        <w:tc>
          <w:tcPr>
            <w:tcW w:w="818" w:type="dxa"/>
            <w:vMerge w:val="continue"/>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2.申请人逾期未按收费通知要求缴纳费用、行政机关不再处理其政府信息公开申请</w:t>
            </w:r>
          </w:p>
        </w:tc>
        <w:tc>
          <w:tcPr>
            <w:tcW w:w="687"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698"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731"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709"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764"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687"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633"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55" w:type="dxa"/>
            <w:vMerge w:val="continue"/>
          </w:tcPr>
          <w:p>
            <w:pPr>
              <w:rPr>
                <w:rFonts w:ascii="宋体" w:hAnsi="宋体" w:eastAsia="宋体" w:cs="宋体"/>
                <w:b/>
                <w:bCs/>
                <w:sz w:val="24"/>
                <w:szCs w:val="24"/>
              </w:rPr>
            </w:pPr>
          </w:p>
        </w:tc>
        <w:tc>
          <w:tcPr>
            <w:tcW w:w="818" w:type="dxa"/>
            <w:vMerge w:val="continue"/>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3.其他</w:t>
            </w:r>
          </w:p>
        </w:tc>
        <w:tc>
          <w:tcPr>
            <w:tcW w:w="687"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698"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731"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709"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764"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687"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633"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55" w:type="dxa"/>
            <w:vMerge w:val="continue"/>
          </w:tcPr>
          <w:p>
            <w:pPr>
              <w:rPr>
                <w:rFonts w:ascii="宋体" w:hAnsi="宋体" w:eastAsia="宋体" w:cs="宋体"/>
                <w:b/>
                <w:bCs/>
                <w:sz w:val="24"/>
                <w:szCs w:val="24"/>
              </w:rPr>
            </w:pPr>
          </w:p>
        </w:tc>
        <w:tc>
          <w:tcPr>
            <w:tcW w:w="3480" w:type="dxa"/>
            <w:gridSpan w:val="2"/>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（七）总计</w:t>
            </w:r>
          </w:p>
        </w:tc>
        <w:tc>
          <w:tcPr>
            <w:tcW w:w="687"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698"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731"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709"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764"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687"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633"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135" w:type="dxa"/>
            <w:gridSpan w:val="3"/>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四、结转下年度继续办理</w:t>
            </w:r>
          </w:p>
        </w:tc>
        <w:tc>
          <w:tcPr>
            <w:tcW w:w="687" w:type="dxa"/>
          </w:tcPr>
          <w:p>
            <w:pPr>
              <w:rPr>
                <w:rFonts w:hint="default" w:ascii="宋体" w:hAnsi="宋体" w:eastAsia="宋体" w:cs="宋体"/>
                <w:b/>
                <w:bCs/>
                <w:sz w:val="24"/>
                <w:szCs w:val="24"/>
                <w:lang w:val="en-US"/>
              </w:rPr>
            </w:pPr>
            <w:r>
              <w:rPr>
                <w:rFonts w:hint="default" w:ascii="宋体" w:hAnsi="宋体" w:eastAsia="宋体" w:cs="宋体"/>
                <w:kern w:val="0"/>
                <w:sz w:val="20"/>
                <w:szCs w:val="20"/>
                <w:lang w:val="en-US"/>
              </w:rPr>
              <w:t>0</w:t>
            </w:r>
          </w:p>
        </w:tc>
        <w:tc>
          <w:tcPr>
            <w:tcW w:w="698"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731"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709"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764"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687"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c>
          <w:tcPr>
            <w:tcW w:w="633" w:type="dxa"/>
          </w:tcPr>
          <w:p>
            <w:pPr>
              <w:rPr>
                <w:rFonts w:ascii="宋体" w:hAnsi="宋体" w:eastAsia="宋体" w:cs="宋体"/>
                <w:b/>
                <w:bCs/>
                <w:sz w:val="24"/>
                <w:szCs w:val="24"/>
              </w:rPr>
            </w:pPr>
            <w:r>
              <w:rPr>
                <w:rFonts w:hint="default" w:ascii="宋体" w:hAnsi="宋体" w:eastAsia="宋体" w:cs="宋体"/>
                <w:kern w:val="0"/>
                <w:sz w:val="20"/>
                <w:szCs w:val="20"/>
                <w:lang w:val="en-US"/>
              </w:rPr>
              <w:t>0</w:t>
            </w:r>
          </w:p>
        </w:tc>
      </w:tr>
    </w:tbl>
    <w:p>
      <w:pPr>
        <w:numPr>
          <w:ilvl w:val="0"/>
          <w:numId w:val="1"/>
        </w:numPr>
        <w:ind w:left="-62" w:leftChars="0" w:firstLine="482" w:firstLineChars="0"/>
        <w:rPr>
          <w:rFonts w:ascii="宋体" w:hAnsi="宋体" w:eastAsia="宋体" w:cs="宋体"/>
          <w:b/>
          <w:bCs/>
          <w:sz w:val="24"/>
          <w:szCs w:val="24"/>
        </w:rPr>
      </w:pPr>
      <w:r>
        <w:rPr>
          <w:rFonts w:hint="eastAsia" w:ascii="宋体" w:hAnsi="宋体" w:eastAsia="宋体" w:cs="宋体"/>
          <w:b/>
          <w:bCs/>
          <w:sz w:val="24"/>
          <w:szCs w:val="24"/>
        </w:rPr>
        <w:t>政府信息公开行政复议、行政诉讼情况</w:t>
      </w:r>
    </w:p>
    <w:tbl>
      <w:tblPr>
        <w:tblStyle w:val="5"/>
        <w:tblW w:w="9071" w:type="dxa"/>
        <w:jc w:val="center"/>
        <w:tblLayout w:type="autofit"/>
        <w:tblCellMar>
          <w:top w:w="0" w:type="dxa"/>
          <w:left w:w="0" w:type="dxa"/>
          <w:bottom w:w="0" w:type="dxa"/>
          <w:right w:w="0" w:type="dxa"/>
        </w:tblCellMar>
      </w:tblPr>
      <w:tblGrid>
        <w:gridCol w:w="599"/>
        <w:gridCol w:w="599"/>
        <w:gridCol w:w="599"/>
        <w:gridCol w:w="606"/>
        <w:gridCol w:w="600"/>
        <w:gridCol w:w="629"/>
        <w:gridCol w:w="600"/>
        <w:gridCol w:w="600"/>
        <w:gridCol w:w="618"/>
        <w:gridCol w:w="600"/>
        <w:gridCol w:w="600"/>
        <w:gridCol w:w="600"/>
        <w:gridCol w:w="607"/>
        <w:gridCol w:w="600"/>
        <w:gridCol w:w="614"/>
      </w:tblGrid>
      <w:tr>
        <w:tblPrEx>
          <w:tblCellMar>
            <w:top w:w="0" w:type="dxa"/>
            <w:left w:w="0" w:type="dxa"/>
            <w:bottom w:w="0" w:type="dxa"/>
            <w:right w:w="0" w:type="dxa"/>
          </w:tblCellMar>
        </w:tblPrEx>
        <w:trPr>
          <w:jc w:val="center"/>
        </w:trPr>
        <w:tc>
          <w:tcPr>
            <w:tcW w:w="302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行政复议</w:t>
            </w:r>
          </w:p>
        </w:tc>
        <w:tc>
          <w:tcPr>
            <w:tcW w:w="604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行政诉讼</w:t>
            </w:r>
          </w:p>
        </w:tc>
      </w:tr>
      <w:tr>
        <w:tblPrEx>
          <w:tblCellMar>
            <w:top w:w="0" w:type="dxa"/>
            <w:left w:w="0" w:type="dxa"/>
            <w:bottom w:w="0" w:type="dxa"/>
            <w:right w:w="0" w:type="dxa"/>
          </w:tblCellMar>
        </w:tblPrEx>
        <w:trPr>
          <w:jc w:val="center"/>
        </w:trPr>
        <w:tc>
          <w:tcPr>
            <w:tcW w:w="60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59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15"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07"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总计</w:t>
            </w:r>
          </w:p>
        </w:tc>
        <w:tc>
          <w:tcPr>
            <w:tcW w:w="3042"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未经复议直接起诉</w:t>
            </w:r>
          </w:p>
        </w:tc>
        <w:tc>
          <w:tcPr>
            <w:tcW w:w="3005"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复议后起诉</w:t>
            </w:r>
          </w:p>
        </w:tc>
      </w:tr>
      <w:tr>
        <w:tblPrEx>
          <w:tblCellMar>
            <w:top w:w="0" w:type="dxa"/>
            <w:left w:w="0" w:type="dxa"/>
            <w:bottom w:w="0" w:type="dxa"/>
            <w:right w:w="0" w:type="dxa"/>
          </w:tblCellMar>
        </w:tblPrEx>
        <w:trPr>
          <w:jc w:val="center"/>
        </w:trPr>
        <w:tc>
          <w:tcPr>
            <w:tcW w:w="665"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59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04"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15"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548"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5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5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2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5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c>
          <w:tcPr>
            <w:tcW w:w="58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60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1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其他结果</w:t>
            </w:r>
          </w:p>
        </w:tc>
        <w:tc>
          <w:tcPr>
            <w:tcW w:w="58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2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r>
      <w:tr>
        <w:tblPrEx>
          <w:tblCellMar>
            <w:top w:w="0" w:type="dxa"/>
            <w:left w:w="0" w:type="dxa"/>
            <w:bottom w:w="0" w:type="dxa"/>
            <w:right w:w="0" w:type="dxa"/>
          </w:tblCellMar>
        </w:tblPrEx>
        <w:trPr>
          <w:trHeight w:val="697" w:hRule="atLeast"/>
          <w:jc w:val="center"/>
        </w:trPr>
        <w:tc>
          <w:tcPr>
            <w:tcW w:w="6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default" w:ascii="宋体" w:hAnsi="宋体" w:eastAsia="宋体" w:cs="宋体"/>
                <w:kern w:val="0"/>
                <w:sz w:val="20"/>
                <w:szCs w:val="20"/>
                <w:lang w:val="en-US"/>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default" w:ascii="宋体" w:hAnsi="宋体" w:eastAsia="宋体" w:cs="宋体"/>
                <w:kern w:val="0"/>
                <w:sz w:val="20"/>
                <w:szCs w:val="20"/>
                <w:lang w:val="en-US"/>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default" w:ascii="宋体" w:hAnsi="宋体" w:eastAsia="宋体" w:cs="宋体"/>
                <w:kern w:val="0"/>
                <w:sz w:val="20"/>
                <w:szCs w:val="20"/>
                <w:lang w:val="en-US"/>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default" w:ascii="宋体" w:hAnsi="宋体" w:eastAsia="宋体" w:cs="宋体"/>
                <w:kern w:val="0"/>
                <w:sz w:val="20"/>
                <w:szCs w:val="20"/>
                <w:lang w:val="en-US"/>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default" w:ascii="宋体" w:hAnsi="宋体" w:eastAsia="宋体" w:cs="宋体"/>
                <w:kern w:val="0"/>
                <w:sz w:val="20"/>
                <w:szCs w:val="20"/>
                <w:lang w:val="en-US"/>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default" w:ascii="宋体" w:hAnsi="宋体" w:eastAsia="宋体" w:cs="宋体"/>
                <w:kern w:val="0"/>
                <w:sz w:val="20"/>
                <w:szCs w:val="20"/>
                <w:lang w:val="en-US"/>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default" w:ascii="宋体" w:hAnsi="宋体" w:eastAsia="宋体" w:cs="宋体"/>
                <w:kern w:val="0"/>
                <w:sz w:val="20"/>
                <w:szCs w:val="20"/>
                <w:lang w:val="en-US"/>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default" w:ascii="宋体" w:hAnsi="宋体" w:eastAsia="宋体" w:cs="宋体"/>
                <w:kern w:val="0"/>
                <w:sz w:val="20"/>
                <w:szCs w:val="20"/>
                <w:lang w:val="en-US"/>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default" w:ascii="宋体" w:hAnsi="宋体" w:eastAsia="宋体" w:cs="宋体"/>
                <w:kern w:val="0"/>
                <w:sz w:val="20"/>
                <w:szCs w:val="20"/>
                <w:lang w:val="en-US"/>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default" w:ascii="宋体" w:hAnsi="宋体" w:eastAsia="宋体" w:cs="宋体"/>
                <w:kern w:val="0"/>
                <w:sz w:val="20"/>
                <w:szCs w:val="20"/>
                <w:lang w:val="en-US"/>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default" w:ascii="宋体" w:hAnsi="宋体" w:eastAsia="宋体" w:cs="宋体"/>
                <w:kern w:val="0"/>
                <w:sz w:val="20"/>
                <w:szCs w:val="20"/>
                <w:lang w:val="en-US"/>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default" w:ascii="宋体" w:hAnsi="宋体" w:eastAsia="宋体" w:cs="宋体"/>
                <w:kern w:val="0"/>
                <w:sz w:val="20"/>
                <w:szCs w:val="20"/>
                <w:lang w:val="en-US"/>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default" w:ascii="宋体" w:hAnsi="宋体" w:eastAsia="宋体" w:cs="宋体"/>
                <w:kern w:val="0"/>
                <w:sz w:val="20"/>
                <w:szCs w:val="20"/>
                <w:lang w:val="en-US"/>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default" w:ascii="宋体" w:hAnsi="宋体" w:eastAsia="宋体" w:cs="宋体"/>
                <w:kern w:val="0"/>
                <w:sz w:val="20"/>
                <w:szCs w:val="20"/>
                <w:lang w:val="en-US"/>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default" w:ascii="宋体" w:hAnsi="宋体" w:eastAsia="宋体" w:cs="宋体"/>
                <w:kern w:val="0"/>
                <w:sz w:val="20"/>
                <w:szCs w:val="20"/>
                <w:lang w:val="en-US"/>
              </w:rPr>
              <w:t>0</w:t>
            </w:r>
          </w:p>
        </w:tc>
      </w:tr>
    </w:tbl>
    <w:p>
      <w:pPr>
        <w:ind w:firstLine="480" w:firstLineChars="200"/>
        <w:rPr>
          <w:rFonts w:ascii="宋体" w:hAnsi="宋体" w:eastAsia="宋体" w:cs="宋体"/>
          <w:sz w:val="24"/>
          <w:szCs w:val="24"/>
        </w:rPr>
      </w:pPr>
      <w:r>
        <w:rPr>
          <w:rFonts w:hint="eastAsia" w:ascii="宋体" w:hAnsi="宋体" w:eastAsia="宋体" w:cs="宋体"/>
          <w:sz w:val="24"/>
          <w:szCs w:val="24"/>
        </w:rPr>
        <w:t>五、</w:t>
      </w:r>
      <w:r>
        <w:rPr>
          <w:rFonts w:hint="eastAsia" w:ascii="宋体" w:hAnsi="宋体" w:eastAsia="宋体" w:cs="宋体"/>
          <w:b/>
          <w:bCs/>
          <w:sz w:val="24"/>
          <w:szCs w:val="24"/>
        </w:rPr>
        <w:t>存在的主要问题及改进情况</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一是负责政务公开工作人员因工作需要变动频繁，人员素质和工作能力参差不齐，容易出现工作断档问题。下一步，要切实加大培训力度，适应政务公开工作形势发展变化，采取以会代训，组织专题业务培训工作会议，邀请有关专家和业务骨干，交流工作经验，传授工作方法和技巧，切实提高工作人员的业务工作能力和工作水平。</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二是信息公开的范围和内容不够充实、完善，还存在栏目单一、公开的信息量不够丰富等现象。我局将继续完善政府信息公开的发布机制，完善各栏目服务功能、丰富公开内容、创新工作方式，拓宽公开渠道，方便群众获取政府信息，不断改进工作作风和方式方法，提高信息公开工作水平。</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三是在网站管理和人员培训方面工作不够到位。在数据迁移、导入过程中出现信息断链、内容丢失等现象。对此，我局立即开展自查补链工作，对历年信息逐条检查，及时补齐相关信息，保证了公开信息的完整性。</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六、其他需要报告的事项</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无</w:t>
      </w:r>
    </w:p>
    <w:p>
      <w:pPr>
        <w:ind w:firstLine="480" w:firstLineChars="200"/>
        <w:rPr>
          <w:rFonts w:hint="eastAsia" w:ascii="宋体" w:hAnsi="宋体" w:eastAsia="宋体" w:cs="宋体"/>
          <w:sz w:val="24"/>
          <w:szCs w:val="24"/>
          <w:lang w:eastAsia="zh-CN"/>
        </w:rPr>
      </w:pPr>
    </w:p>
    <w:p>
      <w:pPr>
        <w:ind w:firstLine="480" w:firstLineChars="200"/>
        <w:jc w:val="right"/>
        <w:rPr>
          <w:rFonts w:hint="eastAsia" w:ascii="宋体" w:hAnsi="宋体" w:eastAsia="宋体" w:cs="宋体"/>
          <w:sz w:val="24"/>
          <w:szCs w:val="24"/>
          <w:lang w:eastAsia="zh-CN"/>
        </w:rPr>
      </w:pPr>
      <w:r>
        <w:rPr>
          <w:rFonts w:hint="eastAsia" w:ascii="宋体" w:hAnsi="宋体" w:eastAsia="宋体" w:cs="宋体"/>
          <w:sz w:val="24"/>
          <w:szCs w:val="24"/>
          <w:lang w:eastAsia="zh-CN"/>
        </w:rPr>
        <w:t>四平市铁东区政务服务局</w:t>
      </w:r>
    </w:p>
    <w:p>
      <w:pPr>
        <w:wordWrap w:val="0"/>
        <w:ind w:firstLine="480" w:firstLineChars="200"/>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2021年12月31日  </w:t>
      </w:r>
    </w:p>
    <w:sectPr>
      <w:footerReference r:id="rId3" w:type="default"/>
      <w:pgSz w:w="11906" w:h="16838"/>
      <w:pgMar w:top="1440"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6919734"/>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4075A3"/>
    <w:multiLevelType w:val="singleLevel"/>
    <w:tmpl w:val="704075A3"/>
    <w:lvl w:ilvl="0" w:tentative="0">
      <w:start w:val="3"/>
      <w:numFmt w:val="chineseCounting"/>
      <w:suff w:val="nothing"/>
      <w:lvlText w:val="%1、"/>
      <w:lvlJc w:val="left"/>
      <w:pPr>
        <w:ind w:left="-6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669"/>
    <w:rsid w:val="000429A0"/>
    <w:rsid w:val="00096DC5"/>
    <w:rsid w:val="000A26C7"/>
    <w:rsid w:val="000B03EF"/>
    <w:rsid w:val="000C1993"/>
    <w:rsid w:val="000C67C0"/>
    <w:rsid w:val="000E0C5E"/>
    <w:rsid w:val="000E192A"/>
    <w:rsid w:val="000F054B"/>
    <w:rsid w:val="000F6CBB"/>
    <w:rsid w:val="00114B99"/>
    <w:rsid w:val="00155746"/>
    <w:rsid w:val="00160AE1"/>
    <w:rsid w:val="00191C02"/>
    <w:rsid w:val="001D4047"/>
    <w:rsid w:val="002103ED"/>
    <w:rsid w:val="002139CE"/>
    <w:rsid w:val="00262B9B"/>
    <w:rsid w:val="00300E1E"/>
    <w:rsid w:val="00336CF7"/>
    <w:rsid w:val="00344258"/>
    <w:rsid w:val="0035451E"/>
    <w:rsid w:val="003D3B92"/>
    <w:rsid w:val="003E711E"/>
    <w:rsid w:val="00416D51"/>
    <w:rsid w:val="004253CE"/>
    <w:rsid w:val="004967D0"/>
    <w:rsid w:val="004D73DA"/>
    <w:rsid w:val="004E4B70"/>
    <w:rsid w:val="00504BDA"/>
    <w:rsid w:val="00515455"/>
    <w:rsid w:val="00585A9C"/>
    <w:rsid w:val="00594038"/>
    <w:rsid w:val="005C606B"/>
    <w:rsid w:val="005D128B"/>
    <w:rsid w:val="00634E91"/>
    <w:rsid w:val="00666084"/>
    <w:rsid w:val="00667371"/>
    <w:rsid w:val="007178F5"/>
    <w:rsid w:val="00732470"/>
    <w:rsid w:val="00782C19"/>
    <w:rsid w:val="007B17B1"/>
    <w:rsid w:val="007B5621"/>
    <w:rsid w:val="007B6DE2"/>
    <w:rsid w:val="0080399C"/>
    <w:rsid w:val="00822540"/>
    <w:rsid w:val="00831E99"/>
    <w:rsid w:val="00844529"/>
    <w:rsid w:val="0084463A"/>
    <w:rsid w:val="00864104"/>
    <w:rsid w:val="00866A45"/>
    <w:rsid w:val="00882FCE"/>
    <w:rsid w:val="00887377"/>
    <w:rsid w:val="008C4B26"/>
    <w:rsid w:val="00915401"/>
    <w:rsid w:val="00941A7B"/>
    <w:rsid w:val="009458D3"/>
    <w:rsid w:val="009601BA"/>
    <w:rsid w:val="009737BC"/>
    <w:rsid w:val="009E0E6F"/>
    <w:rsid w:val="00A04FB9"/>
    <w:rsid w:val="00A45231"/>
    <w:rsid w:val="00A7351A"/>
    <w:rsid w:val="00A76BD9"/>
    <w:rsid w:val="00A771E0"/>
    <w:rsid w:val="00AD6863"/>
    <w:rsid w:val="00B16D57"/>
    <w:rsid w:val="00B34B60"/>
    <w:rsid w:val="00B50AB5"/>
    <w:rsid w:val="00B751E4"/>
    <w:rsid w:val="00B83021"/>
    <w:rsid w:val="00B86BEF"/>
    <w:rsid w:val="00B93336"/>
    <w:rsid w:val="00BC6098"/>
    <w:rsid w:val="00C834FE"/>
    <w:rsid w:val="00CD1012"/>
    <w:rsid w:val="00CF3763"/>
    <w:rsid w:val="00D72931"/>
    <w:rsid w:val="00DC3320"/>
    <w:rsid w:val="00DF0BB0"/>
    <w:rsid w:val="00E05F91"/>
    <w:rsid w:val="00E1093B"/>
    <w:rsid w:val="00E1401D"/>
    <w:rsid w:val="00E40A4D"/>
    <w:rsid w:val="00E73B0E"/>
    <w:rsid w:val="00EA0B0A"/>
    <w:rsid w:val="00EB1AAF"/>
    <w:rsid w:val="00EB486F"/>
    <w:rsid w:val="00EC161F"/>
    <w:rsid w:val="00EC335E"/>
    <w:rsid w:val="00EE4669"/>
    <w:rsid w:val="00EE507F"/>
    <w:rsid w:val="00EF5CFE"/>
    <w:rsid w:val="00F46632"/>
    <w:rsid w:val="00F56DF8"/>
    <w:rsid w:val="00FF4EA9"/>
    <w:rsid w:val="01C74C41"/>
    <w:rsid w:val="03174F3D"/>
    <w:rsid w:val="03615DE6"/>
    <w:rsid w:val="04B70161"/>
    <w:rsid w:val="05066EA2"/>
    <w:rsid w:val="06A434A5"/>
    <w:rsid w:val="0AC4028D"/>
    <w:rsid w:val="0B924A77"/>
    <w:rsid w:val="0C790A16"/>
    <w:rsid w:val="0D1C7438"/>
    <w:rsid w:val="0D4B0BF5"/>
    <w:rsid w:val="0D9A07CB"/>
    <w:rsid w:val="0EF95E3E"/>
    <w:rsid w:val="0F841BAC"/>
    <w:rsid w:val="0FFF2C05"/>
    <w:rsid w:val="101A7A9C"/>
    <w:rsid w:val="10D94ED9"/>
    <w:rsid w:val="12AB7BEB"/>
    <w:rsid w:val="13916BB7"/>
    <w:rsid w:val="16F67B0A"/>
    <w:rsid w:val="18DE0B8B"/>
    <w:rsid w:val="1BF24C7D"/>
    <w:rsid w:val="1D326A70"/>
    <w:rsid w:val="1DB25B36"/>
    <w:rsid w:val="1DDE692B"/>
    <w:rsid w:val="1EF47C7F"/>
    <w:rsid w:val="1F4E26E0"/>
    <w:rsid w:val="21463587"/>
    <w:rsid w:val="2197751D"/>
    <w:rsid w:val="23024E6A"/>
    <w:rsid w:val="243F343F"/>
    <w:rsid w:val="28975D5D"/>
    <w:rsid w:val="2AFE7BEA"/>
    <w:rsid w:val="2B25609B"/>
    <w:rsid w:val="2BC71311"/>
    <w:rsid w:val="2F1232C3"/>
    <w:rsid w:val="2F560859"/>
    <w:rsid w:val="2F56299D"/>
    <w:rsid w:val="31C902D1"/>
    <w:rsid w:val="345E7490"/>
    <w:rsid w:val="34707FB0"/>
    <w:rsid w:val="35FC4644"/>
    <w:rsid w:val="36781544"/>
    <w:rsid w:val="371D10E5"/>
    <w:rsid w:val="38FD2077"/>
    <w:rsid w:val="390F7E89"/>
    <w:rsid w:val="393E5745"/>
    <w:rsid w:val="3A103EB8"/>
    <w:rsid w:val="3B281EB3"/>
    <w:rsid w:val="3B291E3A"/>
    <w:rsid w:val="3BA453BA"/>
    <w:rsid w:val="3BF3545F"/>
    <w:rsid w:val="3C982F06"/>
    <w:rsid w:val="3E620C74"/>
    <w:rsid w:val="3ED76D58"/>
    <w:rsid w:val="3F033FEC"/>
    <w:rsid w:val="400E44FB"/>
    <w:rsid w:val="41D16C02"/>
    <w:rsid w:val="450C3AC5"/>
    <w:rsid w:val="45333C19"/>
    <w:rsid w:val="45801017"/>
    <w:rsid w:val="49181DCF"/>
    <w:rsid w:val="492A6A34"/>
    <w:rsid w:val="4A02676F"/>
    <w:rsid w:val="4BCC7E94"/>
    <w:rsid w:val="4D5301FB"/>
    <w:rsid w:val="4FAE66AC"/>
    <w:rsid w:val="51D907C9"/>
    <w:rsid w:val="524F43BC"/>
    <w:rsid w:val="532A236B"/>
    <w:rsid w:val="53966D85"/>
    <w:rsid w:val="53CA5815"/>
    <w:rsid w:val="56B07488"/>
    <w:rsid w:val="58380DE8"/>
    <w:rsid w:val="592605B1"/>
    <w:rsid w:val="59CF4E9D"/>
    <w:rsid w:val="5B51267D"/>
    <w:rsid w:val="5C760D5E"/>
    <w:rsid w:val="608B5AEC"/>
    <w:rsid w:val="60C72177"/>
    <w:rsid w:val="61382CF4"/>
    <w:rsid w:val="663C01D2"/>
    <w:rsid w:val="669B2BD8"/>
    <w:rsid w:val="66E77A01"/>
    <w:rsid w:val="66EF5667"/>
    <w:rsid w:val="68EE3DB7"/>
    <w:rsid w:val="69895E31"/>
    <w:rsid w:val="69912B2A"/>
    <w:rsid w:val="6AE368FC"/>
    <w:rsid w:val="6DA66DF4"/>
    <w:rsid w:val="6F0E25FB"/>
    <w:rsid w:val="6F9D3BB3"/>
    <w:rsid w:val="6FB026B2"/>
    <w:rsid w:val="70900DB0"/>
    <w:rsid w:val="70E7254E"/>
    <w:rsid w:val="717464FF"/>
    <w:rsid w:val="71917722"/>
    <w:rsid w:val="72117322"/>
    <w:rsid w:val="72544ACF"/>
    <w:rsid w:val="72B0307D"/>
    <w:rsid w:val="72F22421"/>
    <w:rsid w:val="739A1583"/>
    <w:rsid w:val="74484734"/>
    <w:rsid w:val="77304420"/>
    <w:rsid w:val="774B1F49"/>
    <w:rsid w:val="792539DA"/>
    <w:rsid w:val="79F53FD4"/>
    <w:rsid w:val="7A6510DB"/>
    <w:rsid w:val="7C805C6D"/>
    <w:rsid w:val="7D2B3913"/>
    <w:rsid w:val="7D5102A0"/>
    <w:rsid w:val="7D624865"/>
    <w:rsid w:val="7E7C69F3"/>
    <w:rsid w:val="7F83467C"/>
    <w:rsid w:val="7FB82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214</Words>
  <Characters>1226</Characters>
  <Lines>10</Lines>
  <Paragraphs>2</Paragraphs>
  <TotalTime>93</TotalTime>
  <ScaleCrop>false</ScaleCrop>
  <LinksUpToDate>false</LinksUpToDate>
  <CharactersWithSpaces>1438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2021-01-09T06:07:00Z</dcterms:created>
  <dc:creator>lenovo</dc:creator>
  <cp:lastModifiedBy>铁东政务服务局</cp:lastModifiedBy>
  <cp:lastPrinted>2021-12-20T06:00:00Z</cp:lastPrinted>
  <dcterms:modified xsi:type="dcterms:W3CDTF">2021-12-29T06:22:24Z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1F2FAD387B7F4227BD01846865F3B60B</vt:lpwstr>
  </property>
</Properties>
</file>