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 w:val="0"/>
          <w:color w:val="333333"/>
          <w:sz w:val="36"/>
          <w:szCs w:val="36"/>
        </w:rPr>
        <w:t>政府信息公开工作年度报告</w:t>
      </w:r>
    </w:p>
    <w:p>
      <w:pPr>
        <w:ind w:firstLine="420" w:firstLineChars="200"/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-SA"/>
        </w:rPr>
        <w:t>根据《政府信息公开条例》规定，编制本报告。</w:t>
      </w:r>
    </w:p>
    <w:p>
      <w:pPr>
        <w:numPr>
          <w:ilvl w:val="0"/>
          <w:numId w:val="1"/>
        </w:numPr>
        <w:ind w:firstLine="482" w:firstLineChars="200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default"/>
          <w:bCs/>
          <w:sz w:val="21"/>
          <w:szCs w:val="21"/>
          <w:lang w:val="en-US" w:eastAsia="zh-CN"/>
        </w:rPr>
        <w:t>2022</w:t>
      </w:r>
      <w:r>
        <w:rPr>
          <w:rFonts w:hint="eastAsia"/>
          <w:bCs/>
          <w:sz w:val="21"/>
          <w:szCs w:val="21"/>
          <w:lang w:val="en-US" w:eastAsia="zh-CN"/>
        </w:rPr>
        <w:t>年，我局认真贯彻区委区政府工作部署和要求，深入推进政务信息公开工作，把政务信息公开作为宣传审计工作、转变工作作风、促进廉政建设、密切党群干群关系的重要措施，不断完善政府信息公开制度、深化政府信息公开内容、丰富政府信息公开形式，切实增强了信息公开工作实效。一方面完善制度机制，加大信息公开力度。为切实加强对政府信息公开工作的组织领导，我局成立了政务公开工作领导小组，明确由综合办公室具体负责日常工作，切实做到机构到位、人员到位。加大政府信息公开工作力度，主动公布机构职能、机构领导及分工、内设机构及职能，公布审计相关政策法规、工作流程、工作计划和单位财务预决算等信息。另一方面，健全制度体系，丰富信息公开形式。我局认真执行机关《信息公开审核制度》，深入推进政务公开。认真执行《新闻宣传管理规定》和《舆情信息管理和收集引导工作制度》，坚守意识形态舆论阵地，为网络舆论引导工作提供坚实的后盾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bidi="ar"/>
              </w:rPr>
              <w:t xml:space="preserve"> 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afterAutospacing="0" w:line="360" w:lineRule="exact"/>
        <w:ind w:firstLine="420" w:firstLineChars="200"/>
        <w:textAlignment w:val="auto"/>
        <w:rPr>
          <w:rFonts w:hint="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eastAsia="zh-CN"/>
        </w:rPr>
        <w:t>（一）存在问题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afterAutospacing="0" w:line="360" w:lineRule="exact"/>
        <w:ind w:firstLine="420" w:firstLineChars="200"/>
        <w:textAlignment w:val="auto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val="en-US" w:eastAsia="zh-CN"/>
        </w:rPr>
        <w:t>1</w:t>
      </w:r>
      <w:r>
        <w:rPr>
          <w:bCs/>
          <w:sz w:val="21"/>
          <w:szCs w:val="21"/>
        </w:rPr>
        <w:t>.信息公开质量还不够高，仍存在公开不全面等问题。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afterAutospacing="0" w:line="360" w:lineRule="exact"/>
        <w:ind w:firstLine="420" w:firstLineChars="200"/>
        <w:textAlignment w:val="auto"/>
        <w:rPr>
          <w:rFonts w:hint="eastAsia" w:eastAsia="宋体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eastAsia="zh-CN"/>
        </w:rPr>
        <w:t>（二）整改措施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afterAutospacing="0" w:line="360" w:lineRule="exact"/>
        <w:ind w:firstLine="420" w:firstLineChars="200"/>
        <w:textAlignment w:val="auto"/>
        <w:rPr>
          <w:bCs/>
          <w:sz w:val="21"/>
          <w:szCs w:val="21"/>
        </w:rPr>
      </w:pPr>
      <w:r>
        <w:rPr>
          <w:bCs/>
          <w:sz w:val="21"/>
          <w:szCs w:val="21"/>
        </w:rPr>
        <w:t>1.加强业务培训，提高政府信息公开工作能力水平。继续加强全体审计干部对政府信息公开工作知识的学习和培训，促使广大干部进一步领会和贯彻落实《中华人民共和国政府信息公开条例》，不断提高政府信息公开工作的质量和水平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afterAutospacing="0" w:line="360" w:lineRule="exact"/>
        <w:ind w:firstLine="420" w:firstLineChars="200"/>
        <w:textAlignment w:val="auto"/>
        <w:rPr>
          <w:rFonts w:ascii="宋体" w:hAnsi="宋体" w:cs="宋体"/>
          <w:color w:val="333333"/>
          <w:sz w:val="24"/>
          <w:szCs w:val="24"/>
        </w:rPr>
      </w:pPr>
      <w:r>
        <w:rPr>
          <w:rFonts w:hint="eastAsia"/>
          <w:bCs/>
          <w:sz w:val="21"/>
          <w:szCs w:val="21"/>
          <w:lang w:val="en-US" w:eastAsia="zh-CN"/>
        </w:rPr>
        <w:t>2</w:t>
      </w:r>
      <w:r>
        <w:rPr>
          <w:bCs/>
          <w:sz w:val="21"/>
          <w:szCs w:val="21"/>
        </w:rPr>
        <w:t>.加强督促检查，确保政府信息公开的质量和效率。严格执行信息发布保密审查制度，对本局政府信息公开情况进行不定期的监督检查，确保信息公开的质量和效率。同时，虚心接受服务对象的监督，切实做好政府信息公开工作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  <w:lang w:val="en-US" w:eastAsia="zh-CN" w:bidi="ar-SA"/>
        </w:rPr>
        <w:t>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3C417"/>
    <w:multiLevelType w:val="singleLevel"/>
    <w:tmpl w:val="AE33C4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ZTdmMDVkN2UwMDU0ZjAwZjdhNzRhZTU1MDY2NmQ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7F37DAB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BFD88F0"/>
    <w:rsid w:val="1D326A70"/>
    <w:rsid w:val="1EF47C7F"/>
    <w:rsid w:val="1F4E26E0"/>
    <w:rsid w:val="1F52DA0E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CEE7A9B"/>
    <w:rsid w:val="3E620C74"/>
    <w:rsid w:val="3ED76D58"/>
    <w:rsid w:val="3F7A3E71"/>
    <w:rsid w:val="3FF78386"/>
    <w:rsid w:val="400E44FB"/>
    <w:rsid w:val="41D16C02"/>
    <w:rsid w:val="450C3AC5"/>
    <w:rsid w:val="45333C19"/>
    <w:rsid w:val="45801017"/>
    <w:rsid w:val="49181DCF"/>
    <w:rsid w:val="492A6A34"/>
    <w:rsid w:val="4A02676F"/>
    <w:rsid w:val="4ABF6377"/>
    <w:rsid w:val="4BCC7E94"/>
    <w:rsid w:val="4D5301FB"/>
    <w:rsid w:val="4FAE28FF"/>
    <w:rsid w:val="4FAE66AC"/>
    <w:rsid w:val="51D907C9"/>
    <w:rsid w:val="51F30D0B"/>
    <w:rsid w:val="524F43BC"/>
    <w:rsid w:val="532A236B"/>
    <w:rsid w:val="554804B3"/>
    <w:rsid w:val="56B07488"/>
    <w:rsid w:val="57FCA30F"/>
    <w:rsid w:val="590D3C4E"/>
    <w:rsid w:val="592605B1"/>
    <w:rsid w:val="59CF4E9D"/>
    <w:rsid w:val="5B51267D"/>
    <w:rsid w:val="5B7E54F8"/>
    <w:rsid w:val="5C760D5E"/>
    <w:rsid w:val="5DADB8FF"/>
    <w:rsid w:val="608B5AEC"/>
    <w:rsid w:val="60C72177"/>
    <w:rsid w:val="61382CF4"/>
    <w:rsid w:val="62FB89F7"/>
    <w:rsid w:val="663C01D2"/>
    <w:rsid w:val="669B2BD8"/>
    <w:rsid w:val="66EF5667"/>
    <w:rsid w:val="67FFDECA"/>
    <w:rsid w:val="68EE3DB7"/>
    <w:rsid w:val="69895E31"/>
    <w:rsid w:val="69912B2A"/>
    <w:rsid w:val="6DA66DF4"/>
    <w:rsid w:val="6EAFA0BB"/>
    <w:rsid w:val="6F0E25FB"/>
    <w:rsid w:val="6F9D3BB3"/>
    <w:rsid w:val="6FB026B2"/>
    <w:rsid w:val="6FF9E5FF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5B752C3"/>
    <w:rsid w:val="774B1F49"/>
    <w:rsid w:val="792539DA"/>
    <w:rsid w:val="79F53FD4"/>
    <w:rsid w:val="7BFF45C1"/>
    <w:rsid w:val="7C805C6D"/>
    <w:rsid w:val="7D2FBB1F"/>
    <w:rsid w:val="7D5102A0"/>
    <w:rsid w:val="7DBDFBB9"/>
    <w:rsid w:val="7DDF6455"/>
    <w:rsid w:val="7EF30447"/>
    <w:rsid w:val="7EF8DA6F"/>
    <w:rsid w:val="7F0C1F03"/>
    <w:rsid w:val="7FB82F36"/>
    <w:rsid w:val="8FBF9BA4"/>
    <w:rsid w:val="8FFF1028"/>
    <w:rsid w:val="A5E32F11"/>
    <w:rsid w:val="A63BF1EA"/>
    <w:rsid w:val="AAD7ED91"/>
    <w:rsid w:val="AED6BAC5"/>
    <w:rsid w:val="AF3EBA29"/>
    <w:rsid w:val="AFECB9DF"/>
    <w:rsid w:val="B3762F4B"/>
    <w:rsid w:val="BDB60DEF"/>
    <w:rsid w:val="BFA72DDF"/>
    <w:rsid w:val="BFFBDE30"/>
    <w:rsid w:val="C41EF5CC"/>
    <w:rsid w:val="CEFB5588"/>
    <w:rsid w:val="CFFF0359"/>
    <w:rsid w:val="D3DCCD96"/>
    <w:rsid w:val="D78E6FE9"/>
    <w:rsid w:val="DBFCEB08"/>
    <w:rsid w:val="DDFFD52F"/>
    <w:rsid w:val="E7BB36CC"/>
    <w:rsid w:val="E9FFA475"/>
    <w:rsid w:val="EDFB9619"/>
    <w:rsid w:val="EEFF4EBE"/>
    <w:rsid w:val="EF7F2150"/>
    <w:rsid w:val="EF9F4F95"/>
    <w:rsid w:val="F5FFA7F5"/>
    <w:rsid w:val="F7EBB332"/>
    <w:rsid w:val="F9FF3F84"/>
    <w:rsid w:val="FB6DB878"/>
    <w:rsid w:val="FBC7D98D"/>
    <w:rsid w:val="FD570DF0"/>
    <w:rsid w:val="FEBFD0D3"/>
    <w:rsid w:val="FEE8EDB3"/>
    <w:rsid w:val="FEFEA8E0"/>
    <w:rsid w:val="FF779D7D"/>
    <w:rsid w:val="FFBDA0DC"/>
    <w:rsid w:val="FF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tabs>
        <w:tab w:val="left" w:pos="7513"/>
      </w:tabs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1588</Words>
  <Characters>1613</Characters>
  <Lines>10</Lines>
  <Paragraphs>2</Paragraphs>
  <TotalTime>4</TotalTime>
  <ScaleCrop>false</ScaleCrop>
  <LinksUpToDate>false</LinksUpToDate>
  <CharactersWithSpaces>1614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2021-01-12T06:07:00Z</dcterms:created>
  <dc:creator>lenovo</dc:creator>
  <cp:lastModifiedBy>锋</cp:lastModifiedBy>
  <cp:lastPrinted>2021-01-17T07:20:00Z</cp:lastPrinted>
  <dcterms:modified xsi:type="dcterms:W3CDTF">2023-02-15T06:45:58Z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0D65EEADC087477C92C473604AFECCA4</vt:lpwstr>
  </property>
</Properties>
</file>