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61" w:rsidRDefault="00E84E61">
      <w:pPr>
        <w:pStyle w:val="2"/>
        <w:ind w:firstLineChars="0" w:firstLine="0"/>
        <w:rPr>
          <w:rFonts w:eastAsia="微软雅黑"/>
          <w:color w:val="000000"/>
          <w:spacing w:val="-1"/>
        </w:rPr>
      </w:pPr>
      <w:bookmarkStart w:id="0" w:name="_GoBack"/>
      <w:bookmarkEnd w:id="0"/>
    </w:p>
    <w:p w:rsidR="00E84E61" w:rsidRDefault="00E84E61">
      <w:pPr>
        <w:spacing w:line="600" w:lineRule="exact"/>
        <w:rPr>
          <w:rFonts w:eastAsia="微软雅黑"/>
          <w:color w:val="000000"/>
          <w:spacing w:val="-1"/>
        </w:rPr>
      </w:pPr>
    </w:p>
    <w:p w:rsidR="00E84E61" w:rsidRDefault="00485D21">
      <w:pPr>
        <w:spacing w:line="600" w:lineRule="exact"/>
        <w:rPr>
          <w:rFonts w:ascii="方正黑体简体" w:eastAsia="方正黑体简体" w:hAnsi="方正黑体简体" w:cs="方正黑体简体"/>
          <w:color w:val="000000"/>
        </w:rPr>
      </w:pPr>
      <w:r>
        <w:rPr>
          <w:rFonts w:ascii="方正黑体简体" w:eastAsia="方正黑体简体" w:hAnsi="方正黑体简体" w:cs="方正黑体简体" w:hint="eastAsia"/>
          <w:color w:val="000000"/>
        </w:rPr>
        <w:t>附件</w:t>
      </w:r>
    </w:p>
    <w:p w:rsidR="00E84E61" w:rsidRDefault="00E84E61">
      <w:pPr>
        <w:spacing w:line="600" w:lineRule="exact"/>
        <w:rPr>
          <w:rFonts w:eastAsia="微软雅黑"/>
          <w:color w:val="000000"/>
          <w:sz w:val="29"/>
          <w:szCs w:val="29"/>
        </w:rPr>
      </w:pPr>
    </w:p>
    <w:p w:rsidR="00E84E61" w:rsidRDefault="00485D21">
      <w:pPr>
        <w:spacing w:line="600" w:lineRule="exact"/>
        <w:jc w:val="center"/>
        <w:outlineLvl w:val="0"/>
        <w:rPr>
          <w:rFonts w:eastAsia="方正小标宋_GBK"/>
          <w:bCs/>
          <w:color w:val="000000"/>
          <w:sz w:val="44"/>
          <w:szCs w:val="44"/>
        </w:rPr>
      </w:pPr>
      <w:bookmarkStart w:id="1" w:name="_Toc17680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铁东区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火灾事故应急预案启动流程图</w:t>
      </w:r>
      <w:bookmarkEnd w:id="1"/>
    </w:p>
    <w:p w:rsidR="00E84E61" w:rsidRDefault="00E84E61">
      <w:pPr>
        <w:spacing w:line="600" w:lineRule="exact"/>
        <w:rPr>
          <w:color w:val="000000"/>
        </w:rPr>
      </w:pPr>
    </w:p>
    <w:p w:rsidR="00E84E61" w:rsidRDefault="00485D21">
      <w:pPr>
        <w:spacing w:line="600" w:lineRule="exact"/>
        <w:rPr>
          <w:color w:val="000000"/>
        </w:rPr>
      </w:pPr>
      <w:r>
        <w:rPr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54610</wp:posOffset>
                </wp:positionV>
                <wp:extent cx="5082540" cy="424180"/>
                <wp:effectExtent l="4445" t="5080" r="18415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5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84E61" w:rsidRDefault="00485D21">
                            <w:pPr>
                              <w:spacing w:line="400" w:lineRule="exact"/>
                              <w:rPr>
                                <w:rFonts w:ascii="方正仿宋简体" w:eastAsia="方正仿宋简体" w:hAnsi="方正仿宋简体" w:cs="方正仿宋简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22"/>
                                <w:szCs w:val="22"/>
                              </w:rPr>
                              <w:t>县（</w:t>
                            </w: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22"/>
                                <w:szCs w:val="22"/>
                              </w:rPr>
                              <w:t>区</w:t>
                            </w: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22"/>
                                <w:szCs w:val="22"/>
                              </w:rPr>
                              <w:t>、管委会</w:t>
                            </w: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22"/>
                                <w:szCs w:val="22"/>
                              </w:rPr>
                              <w:t>消防救援大队接警后，调集辖区相关力量到场进行先期处置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.5pt;margin-top:4.3pt;height:33.4pt;width:400.2pt;z-index:251659264;mso-width-relative:page;mso-height-relative:page;" fillcolor="#FFFFFF" filled="t" stroked="t" coordsize="21600,21600" o:gfxdata="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bVnfgtQAAAAGAQAADwAAAAAAAAABACAAAAA4AAAAZHJzL2Rvd25yZXYueG1sUEsBAhQAFAAA&#10;AAgAh07iQNVavAkWAgAARAQAAA4AAAAAAAAAAQAgAAAAOQEAAGRycy9lMm9Eb2MueG1sUEsFBgAA&#10;AAAGAAYAWQEAAME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</w:rPr>
                        <w:t>县（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  <w:lang w:eastAsia="zh-CN"/>
                        </w:rPr>
                        <w:t>区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  <w:lang w:eastAsia="zh-CN"/>
                        </w:rPr>
                        <w:t>、管委会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</w:rPr>
                        <w:t>消防救援大队接警后，调集辖区相关力量到场进行先期处置</w:t>
                      </w:r>
                    </w:p>
                  </w:txbxContent>
                </v:textbox>
              </v:shape>
            </w:pict>
          </mc:Fallback>
        </mc:AlternateContent>
      </w:r>
    </w:p>
    <w:p w:rsidR="00E84E61" w:rsidRDefault="00485D21">
      <w:pPr>
        <w:spacing w:line="600" w:lineRule="exact"/>
        <w:rPr>
          <w:color w:val="000000"/>
        </w:rPr>
      </w:pPr>
      <w:r>
        <w:rPr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244475</wp:posOffset>
                </wp:positionV>
                <wp:extent cx="2540" cy="451485"/>
                <wp:effectExtent l="46990" t="0" r="64770" b="571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51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17.75pt;margin-top:19.25pt;height:35.55pt;width:0.2pt;z-index:251660288;mso-width-relative:page;mso-height-relative:page;" filled="f" stroked="t" coordsize="21600,21600" o:gfxdata="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yU804dcAAAAKAQAA&#10;DwAAAAAAAAABACAAAAA4AAAAZHJzL2Rvd25yZXYueG1sUEsBAhQAFAAAAAgAh07iQNRYYNUEAgAA&#10;7wMAAA4AAAAAAAAAAQAgAAAAPAEAAGRycy9lMm9Eb2MueG1sUEsFBgAAAAAGAAYAWQEAALIFAAAA&#10;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:rsidR="00E84E61" w:rsidRDefault="00E84E61">
      <w:pPr>
        <w:widowControl/>
        <w:spacing w:line="600" w:lineRule="exact"/>
        <w:ind w:firstLineChars="200" w:firstLine="632"/>
        <w:contextualSpacing/>
        <w:rPr>
          <w:color w:val="000000"/>
        </w:rPr>
      </w:pPr>
    </w:p>
    <w:p w:rsidR="00E84E61" w:rsidRDefault="00485D21">
      <w:pPr>
        <w:widowControl/>
        <w:spacing w:line="600" w:lineRule="exact"/>
        <w:ind w:firstLineChars="200" w:firstLine="412"/>
        <w:contextualSpacing/>
        <w:rPr>
          <w:color w:val="000000"/>
        </w:rPr>
      </w:pPr>
      <w:r>
        <w:rPr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55245</wp:posOffset>
                </wp:positionV>
                <wp:extent cx="1662430" cy="566420"/>
                <wp:effectExtent l="5080" t="5080" r="8890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84E61" w:rsidRDefault="00485D21">
                            <w:pPr>
                              <w:spacing w:line="300" w:lineRule="exact"/>
                              <w:rPr>
                                <w:rFonts w:ascii="方正仿宋简体" w:eastAsia="方正仿宋简体" w:hAnsi="方正仿宋简体" w:cs="方正仿宋简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22"/>
                                <w:szCs w:val="22"/>
                              </w:rPr>
                              <w:t>启动县（区）</w:t>
                            </w: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22"/>
                                <w:szCs w:val="22"/>
                              </w:rPr>
                              <w:t>、管委会</w:t>
                            </w: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22"/>
                                <w:szCs w:val="22"/>
                              </w:rPr>
                              <w:t>火灾事故应急预案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73.65pt;margin-top:4.35pt;height:44.6pt;width:130.9pt;z-index:251663360;mso-width-relative:page;mso-height-relative:page;" fillcolor="#FFFFFF" filled="t" stroked="t" coordsize="21600,21600" o:gfxdata="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NBdFw/WAAAACAEAAA8AAAAAAAAAAQAgAAAAOAAAAGRy&#10;cy9kb3ducmV2LnhtbFBLAQIUABQAAAAIAIdO4kB+L+x8KgIAAGkEAAAOAAAAAAAAAAEAIAAAADsB&#10;AABkcnMvZTJvRG9jLnhtbFBLBQYAAAAABgAGAFkBAADX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</w:rPr>
                        <w:t>启动县（区）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  <w:lang w:eastAsia="zh-CN"/>
                        </w:rPr>
                        <w:t>、管委会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</w:rPr>
                        <w:t>火灾事故应急预案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328295</wp:posOffset>
                </wp:positionV>
                <wp:extent cx="755015" cy="635"/>
                <wp:effectExtent l="0" t="48895" r="6985" b="6477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01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210.4pt;margin-top:25.85pt;height:0.05pt;width:59.45pt;z-index:251662336;mso-width-relative:page;mso-height-relative:page;" filled="f" stroked="t" coordsize="21600,21600" o:gfxdata="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+Z2OLtgA&#10;AAAJAQAADwAAAAAAAAABACAAAAA4AAAAZHJzL2Rvd25yZXYueG1sUEsBAhQAFAAAAAgAh07iQH/q&#10;jnkJAgAA+AMAAA4AAAAAAAAAAQAgAAAAPQ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21590</wp:posOffset>
                </wp:positionV>
                <wp:extent cx="2567940" cy="634365"/>
                <wp:effectExtent l="4445" t="4445" r="18415" b="88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84E61" w:rsidRDefault="00485D21">
                            <w:pPr>
                              <w:spacing w:line="400" w:lineRule="exact"/>
                              <w:rPr>
                                <w:rFonts w:ascii="方正仿宋简体" w:eastAsia="方正仿宋简体" w:hAnsi="方正仿宋简体" w:cs="方正仿宋简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22"/>
                                <w:szCs w:val="22"/>
                              </w:rPr>
                              <w:t>向当地党委政府和</w:t>
                            </w: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22"/>
                                <w:szCs w:val="22"/>
                              </w:rPr>
                              <w:t>区总指挥部</w:t>
                            </w: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22"/>
                                <w:szCs w:val="22"/>
                              </w:rPr>
                              <w:t>办公室报告情况，初步研判达到重特大火灾事故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.85pt;margin-top:1.7pt;height:49.95pt;width:202.2pt;z-index:251661312;mso-width-relative:page;mso-height-relative:page;" fillcolor="#FFFFFF" filled="t" stroked="t" coordsize="21600,21600" o:gfxdata="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Dvu9h/0wAAAAcBAAAPAAAAAAAAAAEAIAAAADgAAABkcnMvZG93&#10;bnJldi54bWxQSwECFAAUAAAACACHTuJAVKeGDSgCAABpBAAADgAAAAAAAAABACAAAAA4AQAAZHJz&#10;L2Uyb0RvYy54bWxQSwUGAAAAAAYABgBZAQAA0g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</w:rPr>
                        <w:t>向当地党委政府和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  <w:lang w:eastAsia="zh-CN"/>
                        </w:rPr>
                        <w:t>区总指挥部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</w:rPr>
                        <w:t>办公室报告情况，初步研判达到重特大火灾事故</w:t>
                      </w:r>
                    </w:p>
                  </w:txbxContent>
                </v:textbox>
              </v:shape>
            </w:pict>
          </mc:Fallback>
        </mc:AlternateContent>
      </w:r>
    </w:p>
    <w:p w:rsidR="00E84E61" w:rsidRDefault="00485D21">
      <w:pPr>
        <w:tabs>
          <w:tab w:val="left" w:pos="5003"/>
        </w:tabs>
        <w:spacing w:line="600" w:lineRule="exact"/>
        <w:jc w:val="left"/>
        <w:rPr>
          <w:color w:val="000000"/>
        </w:rPr>
      </w:pPr>
      <w:r>
        <w:rPr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343535</wp:posOffset>
                </wp:positionV>
                <wp:extent cx="2540" cy="451485"/>
                <wp:effectExtent l="46990" t="0" r="64770" b="5715"/>
                <wp:wrapNone/>
                <wp:docPr id="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51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8" o:spid="_x0000_s1026" o:spt="32" type="#_x0000_t32" style="position:absolute;left:0pt;margin-left:118.4pt;margin-top:27.05pt;height:35.55pt;width:0.2pt;z-index:251664384;mso-width-relative:page;mso-height-relative:page;" filled="f" stroked="t" coordsize="21600,21600" o:gfxdata="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EIz9NTXAAAACgEAAA8AAAAAAAAA&#10;AQAgAAAAOAAAAGRycy9kb3ducmV2LnhtbFBLAQIUABQAAAAIAIdO4kABD8Rw/AEAAOcDAAAOAAAA&#10;AAAAAAEAIAAAADwBAABkcnMvZTJvRG9jLnhtbFBLBQYAAAAABgAGAFkBAACq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:rsidR="00E84E61" w:rsidRDefault="00E84E61">
      <w:pPr>
        <w:tabs>
          <w:tab w:val="left" w:pos="5003"/>
        </w:tabs>
        <w:spacing w:line="600" w:lineRule="exact"/>
        <w:jc w:val="left"/>
        <w:rPr>
          <w:color w:val="000000"/>
        </w:rPr>
      </w:pPr>
    </w:p>
    <w:p w:rsidR="00E84E61" w:rsidRDefault="00485D21">
      <w:pPr>
        <w:tabs>
          <w:tab w:val="left" w:pos="5003"/>
        </w:tabs>
        <w:spacing w:line="600" w:lineRule="exact"/>
        <w:jc w:val="left"/>
        <w:rPr>
          <w:color w:val="000000"/>
        </w:rPr>
      </w:pPr>
      <w:r>
        <w:rPr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83820</wp:posOffset>
                </wp:positionV>
                <wp:extent cx="2567940" cy="643255"/>
                <wp:effectExtent l="4445" t="5080" r="18415" b="18415"/>
                <wp:wrapNone/>
                <wp:docPr id="8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84E61" w:rsidRDefault="00485D21">
                            <w:pPr>
                              <w:spacing w:line="400" w:lineRule="exact"/>
                              <w:rPr>
                                <w:rFonts w:ascii="方正仿宋简体" w:eastAsia="方正仿宋简体" w:hAnsi="方正仿宋简体" w:cs="方正仿宋简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22"/>
                                <w:szCs w:val="22"/>
                              </w:rPr>
                              <w:t>向</w:t>
                            </w: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22"/>
                                <w:szCs w:val="22"/>
                              </w:rPr>
                              <w:t>区总指挥部</w:t>
                            </w: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22"/>
                                <w:szCs w:val="22"/>
                              </w:rPr>
                              <w:t>报告情况，</w:t>
                            </w: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22"/>
                                <w:szCs w:val="22"/>
                              </w:rPr>
                              <w:t>区总指挥部</w:t>
                            </w: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22"/>
                                <w:szCs w:val="22"/>
                              </w:rPr>
                              <w:t>认为达到重特大火灾事故</w:t>
                            </w:r>
                          </w:p>
                          <w:p w:rsidR="00E84E61" w:rsidRDefault="00E84E61">
                            <w:pPr>
                              <w:spacing w:line="400" w:lineRule="exact"/>
                              <w:rPr>
                                <w:rFonts w:ascii="方正仿宋简体" w:eastAsia="方正仿宋简体" w:hAnsi="方正仿宋简体" w:cs="方正仿宋简体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7" o:spid="_x0000_s1026" o:spt="202" type="#_x0000_t202" style="position:absolute;left:0pt;margin-left:5.1pt;margin-top:6.6pt;height:50.65pt;width:202.2pt;z-index:251665408;mso-width-relative:page;mso-height-relative:page;" fillcolor="#FFFFFF" filled="t" stroked="t" coordsize="21600,21600" o:gfxdata="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wcs0hdMAAAAJAQAADwAAAAAAAAABACAAAAA4AAAAZHJzL2Rv&#10;d25yZXYueG1sUEsBAhQAFAAAAAgAh07iQMxhc/8pAgAAagQAAA4AAAAAAAAAAQAgAAAAOAEAAGRy&#10;cy9lMm9Eb2MueG1sUEsFBgAAAAAGAAYAWQEAANM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</w:rPr>
                        <w:t>向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  <w:lang w:eastAsia="zh-CN"/>
                        </w:rPr>
                        <w:t>区总指挥部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</w:rPr>
                        <w:t>报告情况，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  <w:lang w:eastAsia="zh-CN"/>
                        </w:rPr>
                        <w:t>区总指挥部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</w:rPr>
                        <w:t>认为达到重特大火灾事故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4E61" w:rsidRDefault="00E84E61">
      <w:pPr>
        <w:tabs>
          <w:tab w:val="left" w:pos="5003"/>
        </w:tabs>
        <w:spacing w:line="600" w:lineRule="exact"/>
        <w:jc w:val="left"/>
        <w:rPr>
          <w:color w:val="000000"/>
        </w:rPr>
      </w:pPr>
    </w:p>
    <w:p w:rsidR="00E84E61" w:rsidRDefault="00485D21">
      <w:pPr>
        <w:tabs>
          <w:tab w:val="left" w:pos="5003"/>
        </w:tabs>
        <w:spacing w:line="600" w:lineRule="exact"/>
        <w:jc w:val="left"/>
        <w:rPr>
          <w:color w:val="000000"/>
        </w:rPr>
      </w:pPr>
      <w:r>
        <w:rPr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22860</wp:posOffset>
                </wp:positionV>
                <wp:extent cx="2540" cy="451485"/>
                <wp:effectExtent l="46990" t="0" r="64770" b="5715"/>
                <wp:wrapNone/>
                <wp:docPr id="9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51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9" o:spid="_x0000_s1026" o:spt="32" type="#_x0000_t32" style="position:absolute;left:0pt;margin-left:118.75pt;margin-top:1.8pt;height:35.55pt;width:0.2pt;z-index:251666432;mso-width-relative:page;mso-height-relative:page;" filled="f" stroked="t" coordsize="21600,21600" o:gfxdata="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GSVor7XAAAACAEAAA8AAAAAAAAA&#10;AQAgAAAAOAAAAGRycy9kb3ducmV2LnhtbFBLAQIUABQAAAAIAIdO4kD93GdF/AEAAOcDAAAOAAAA&#10;AAAAAAEAIAAAADwBAABkcnMvZTJvRG9jLnhtbFBLBQYAAAAABgAGAFkBAACq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:rsidR="00E84E61" w:rsidRDefault="00485D21">
      <w:pPr>
        <w:spacing w:line="400" w:lineRule="exact"/>
        <w:rPr>
          <w:color w:val="000000"/>
        </w:rPr>
      </w:pPr>
      <w:r>
        <w:rPr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160020</wp:posOffset>
                </wp:positionV>
                <wp:extent cx="2557145" cy="358775"/>
                <wp:effectExtent l="4445" t="4445" r="10160" b="17780"/>
                <wp:wrapNone/>
                <wp:docPr id="10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4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84E61" w:rsidRDefault="00485D21">
                            <w:pPr>
                              <w:spacing w:line="400" w:lineRule="exact"/>
                              <w:rPr>
                                <w:rFonts w:ascii="方正仿宋简体" w:eastAsia="方正仿宋简体" w:hAnsi="方正仿宋简体" w:cs="方正仿宋简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22"/>
                                <w:szCs w:val="22"/>
                              </w:rPr>
                              <w:t>启动</w:t>
                            </w: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22"/>
                                <w:szCs w:val="22"/>
                              </w:rPr>
                              <w:t>铁东区</w:t>
                            </w: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sz w:val="22"/>
                                <w:szCs w:val="22"/>
                              </w:rPr>
                              <w:t>火灾事故应急预案</w:t>
                            </w:r>
                          </w:p>
                          <w:p w:rsidR="00E84E61" w:rsidRDefault="00E84E6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4" o:spid="_x0000_s1026" o:spt="202" type="#_x0000_t202" style="position:absolute;left:0pt;margin-left:4.65pt;margin-top:12.6pt;height:28.25pt;width:201.35pt;z-index:251667456;mso-width-relative:page;mso-height-relative:page;" fillcolor="#FFFFFF" filled="t" stroked="t" coordsize="21600,21600" o:gfxdata="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rmJF2dQAAAAHAQAADwAAAAAAAAABACAAAAA4AAAAZHJzL2Rvd25yZXYueG1sUEsBAhQAFAAA&#10;AAgAh07iQHNQimYWAgAARgQAAA4AAAAAAAAAAQAgAAAAOQEAAGRycy9lMm9Eb2MueG1sUEsFBgAA&#10;AAAGAAYAWQEAAME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</w:rPr>
                        <w:t>启动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  <w:lang w:eastAsia="zh-CN"/>
                        </w:rPr>
                        <w:t>铁东区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</w:rPr>
                        <w:t>火灾事故应急预案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 w:rsidR="00E84E61" w:rsidRDefault="00E84E61">
      <w:pPr>
        <w:tabs>
          <w:tab w:val="left" w:pos="5003"/>
        </w:tabs>
        <w:spacing w:line="600" w:lineRule="exact"/>
        <w:jc w:val="left"/>
        <w:rPr>
          <w:color w:val="000000"/>
        </w:rPr>
      </w:pPr>
    </w:p>
    <w:p w:rsidR="00E84E61" w:rsidRDefault="00E84E61">
      <w:pPr>
        <w:tabs>
          <w:tab w:val="left" w:pos="5003"/>
        </w:tabs>
        <w:spacing w:line="600" w:lineRule="exact"/>
        <w:jc w:val="left"/>
        <w:rPr>
          <w:color w:val="000000"/>
        </w:rPr>
      </w:pPr>
    </w:p>
    <w:p w:rsidR="00E84E61" w:rsidRDefault="00E84E61">
      <w:pPr>
        <w:tabs>
          <w:tab w:val="left" w:pos="5003"/>
        </w:tabs>
        <w:spacing w:line="600" w:lineRule="exact"/>
        <w:jc w:val="left"/>
        <w:rPr>
          <w:color w:val="000000"/>
        </w:rPr>
      </w:pPr>
    </w:p>
    <w:p w:rsidR="00E84E61" w:rsidRDefault="00E84E61">
      <w:pPr>
        <w:tabs>
          <w:tab w:val="left" w:pos="5003"/>
        </w:tabs>
        <w:spacing w:line="600" w:lineRule="exact"/>
        <w:jc w:val="left"/>
        <w:rPr>
          <w:color w:val="000000"/>
        </w:rPr>
      </w:pPr>
    </w:p>
    <w:p w:rsidR="00E84E61" w:rsidRDefault="00E84E61" w:rsidP="004A13B5">
      <w:pPr>
        <w:pStyle w:val="2"/>
        <w:ind w:firstLine="632"/>
        <w:rPr>
          <w:rFonts w:ascii="方正仿宋简体" w:eastAsia="方正仿宋简体" w:hAnsi="方正仿宋简体" w:cs="方正仿宋简体"/>
        </w:rPr>
      </w:pPr>
    </w:p>
    <w:p w:rsidR="00E84E61" w:rsidRDefault="00E84E61" w:rsidP="004A13B5">
      <w:pPr>
        <w:pStyle w:val="2"/>
        <w:ind w:firstLine="632"/>
        <w:rPr>
          <w:rFonts w:ascii="方正仿宋简体" w:eastAsia="方正仿宋简体" w:hAnsi="方正仿宋简体" w:cs="方正仿宋简体"/>
        </w:rPr>
      </w:pPr>
    </w:p>
    <w:p w:rsidR="00E84E61" w:rsidRDefault="00E84E61">
      <w:pPr>
        <w:spacing w:line="520" w:lineRule="exact"/>
        <w:rPr>
          <w:rFonts w:ascii="宋体" w:eastAsia="宋体" w:hAnsi="宋体" w:cs="宋体"/>
          <w:color w:val="000000"/>
          <w:sz w:val="27"/>
          <w:szCs w:val="27"/>
          <w:shd w:val="clear" w:color="auto" w:fill="FFFFFF"/>
        </w:rPr>
      </w:pPr>
    </w:p>
    <w:sectPr w:rsidR="00E84E61">
      <w:footerReference w:type="even" r:id="rId8"/>
      <w:footerReference w:type="default" r:id="rId9"/>
      <w:pgSz w:w="11906" w:h="16838"/>
      <w:pgMar w:top="2098" w:right="1474" w:bottom="1985" w:left="1588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21" w:rsidRDefault="00485D21">
      <w:r>
        <w:separator/>
      </w:r>
    </w:p>
  </w:endnote>
  <w:endnote w:type="continuationSeparator" w:id="0">
    <w:p w:rsidR="00485D21" w:rsidRDefault="0048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61" w:rsidRDefault="00485D21">
    <w:pPr>
      <w:pStyle w:val="a8"/>
      <w:framePr w:h="675" w:hRule="exact" w:wrap="around" w:vAnchor="text" w:hAnchor="margin" w:xAlign="outside" w:y="-316"/>
      <w:spacing w:line="580" w:lineRule="exact"/>
      <w:ind w:firstLineChars="100" w:firstLine="280"/>
      <w:rPr>
        <w:rStyle w:val="ac"/>
        <w:rFonts w:ascii="宋体" w:eastAsia="宋体" w:hAnsi="宋体"/>
        <w:sz w:val="28"/>
        <w:szCs w:val="28"/>
      </w:rPr>
    </w:pPr>
    <w:r>
      <w:rPr>
        <w:rStyle w:val="ac"/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c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c"/>
        <w:rFonts w:ascii="宋体" w:eastAsia="宋体" w:hAnsi="宋体"/>
        <w:sz w:val="28"/>
        <w:szCs w:val="28"/>
      </w:rPr>
      <w:t>24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c"/>
        <w:rFonts w:ascii="宋体" w:eastAsia="宋体" w:hAnsi="宋体" w:hint="eastAsia"/>
        <w:sz w:val="28"/>
        <w:szCs w:val="28"/>
      </w:rPr>
      <w:t>—</w:t>
    </w:r>
  </w:p>
  <w:p w:rsidR="00E84E61" w:rsidRDefault="00E84E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61" w:rsidRDefault="00485D21">
    <w:pPr>
      <w:pStyle w:val="a8"/>
      <w:framePr w:w="1433" w:h="576" w:hRule="exact" w:wrap="around" w:vAnchor="text" w:hAnchor="page" w:x="8969" w:y="-316"/>
      <w:spacing w:line="560" w:lineRule="exact"/>
      <w:ind w:firstLineChars="150" w:firstLine="420"/>
      <w:rPr>
        <w:rStyle w:val="ac"/>
        <w:rFonts w:ascii="宋体" w:eastAsia="宋体" w:hAnsi="宋体"/>
        <w:sz w:val="28"/>
        <w:szCs w:val="28"/>
      </w:rPr>
    </w:pPr>
    <w:r>
      <w:rPr>
        <w:rStyle w:val="ac"/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c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4A13B5">
      <w:rPr>
        <w:rStyle w:val="ac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c"/>
        <w:rFonts w:ascii="宋体" w:eastAsia="宋体" w:hAnsi="宋体" w:hint="eastAsia"/>
        <w:sz w:val="28"/>
        <w:szCs w:val="28"/>
      </w:rPr>
      <w:t>—</w:t>
    </w:r>
    <w:r>
      <w:rPr>
        <w:rStyle w:val="ac"/>
        <w:rFonts w:ascii="宋体" w:eastAsia="宋体" w:hAnsi="宋体" w:hint="eastAsia"/>
        <w:sz w:val="28"/>
        <w:szCs w:val="28"/>
      </w:rPr>
      <w:t xml:space="preserve">  </w:t>
    </w:r>
  </w:p>
  <w:p w:rsidR="00E84E61" w:rsidRDefault="00E84E61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21" w:rsidRDefault="00485D21">
      <w:r>
        <w:separator/>
      </w:r>
    </w:p>
  </w:footnote>
  <w:footnote w:type="continuationSeparator" w:id="0">
    <w:p w:rsidR="00485D21" w:rsidRDefault="0048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YTUyZWIzN2IyMGU3ZTY5ZDFjODhiZWVmODg0YjAifQ=="/>
  </w:docVars>
  <w:rsids>
    <w:rsidRoot w:val="00C24BC5"/>
    <w:rsid w:val="BF5D4663"/>
    <w:rsid w:val="FA7FC470"/>
    <w:rsid w:val="000A1ED2"/>
    <w:rsid w:val="00107348"/>
    <w:rsid w:val="00167C87"/>
    <w:rsid w:val="001C0EF5"/>
    <w:rsid w:val="001D1168"/>
    <w:rsid w:val="00247BDC"/>
    <w:rsid w:val="00264046"/>
    <w:rsid w:val="00342A74"/>
    <w:rsid w:val="00383A59"/>
    <w:rsid w:val="003C1AA8"/>
    <w:rsid w:val="0040012F"/>
    <w:rsid w:val="00485D21"/>
    <w:rsid w:val="004A13B5"/>
    <w:rsid w:val="0054280D"/>
    <w:rsid w:val="005465C5"/>
    <w:rsid w:val="00571F1E"/>
    <w:rsid w:val="00627DD1"/>
    <w:rsid w:val="00671154"/>
    <w:rsid w:val="006F7947"/>
    <w:rsid w:val="00726E82"/>
    <w:rsid w:val="007B6CF6"/>
    <w:rsid w:val="007E47D9"/>
    <w:rsid w:val="00804A99"/>
    <w:rsid w:val="00837C9D"/>
    <w:rsid w:val="00864214"/>
    <w:rsid w:val="00866291"/>
    <w:rsid w:val="0087661E"/>
    <w:rsid w:val="00884ADD"/>
    <w:rsid w:val="008D4736"/>
    <w:rsid w:val="008E69D7"/>
    <w:rsid w:val="00993DCD"/>
    <w:rsid w:val="009D3851"/>
    <w:rsid w:val="009F7796"/>
    <w:rsid w:val="00A4479C"/>
    <w:rsid w:val="00A80E48"/>
    <w:rsid w:val="00B52B31"/>
    <w:rsid w:val="00B75305"/>
    <w:rsid w:val="00BE7226"/>
    <w:rsid w:val="00C24BC5"/>
    <w:rsid w:val="00CB29A6"/>
    <w:rsid w:val="00D03B00"/>
    <w:rsid w:val="00D1275D"/>
    <w:rsid w:val="00D6442D"/>
    <w:rsid w:val="00D80D4E"/>
    <w:rsid w:val="00D924A2"/>
    <w:rsid w:val="00DD61FA"/>
    <w:rsid w:val="00E2476F"/>
    <w:rsid w:val="00E30270"/>
    <w:rsid w:val="00E84E61"/>
    <w:rsid w:val="00F12BA8"/>
    <w:rsid w:val="00F45AEB"/>
    <w:rsid w:val="00F542E8"/>
    <w:rsid w:val="00F84BC4"/>
    <w:rsid w:val="03DC0909"/>
    <w:rsid w:val="049C7A6C"/>
    <w:rsid w:val="06AB7B82"/>
    <w:rsid w:val="09F11591"/>
    <w:rsid w:val="0BF87E96"/>
    <w:rsid w:val="0C131425"/>
    <w:rsid w:val="128C2E68"/>
    <w:rsid w:val="13A72DB0"/>
    <w:rsid w:val="14062F05"/>
    <w:rsid w:val="16244613"/>
    <w:rsid w:val="165F1C52"/>
    <w:rsid w:val="16EB6E5B"/>
    <w:rsid w:val="173A692C"/>
    <w:rsid w:val="19372B5B"/>
    <w:rsid w:val="1975331F"/>
    <w:rsid w:val="19F700F0"/>
    <w:rsid w:val="1AA60391"/>
    <w:rsid w:val="1D532BAA"/>
    <w:rsid w:val="1D867E7A"/>
    <w:rsid w:val="1DE67027"/>
    <w:rsid w:val="1E3C6E8E"/>
    <w:rsid w:val="1E5F00C7"/>
    <w:rsid w:val="1E603875"/>
    <w:rsid w:val="21907F37"/>
    <w:rsid w:val="22D44C78"/>
    <w:rsid w:val="22DF7245"/>
    <w:rsid w:val="235E73CD"/>
    <w:rsid w:val="24630E16"/>
    <w:rsid w:val="25F00866"/>
    <w:rsid w:val="2702410F"/>
    <w:rsid w:val="280E7E69"/>
    <w:rsid w:val="28891DAB"/>
    <w:rsid w:val="292E6164"/>
    <w:rsid w:val="2A015721"/>
    <w:rsid w:val="2AF823F0"/>
    <w:rsid w:val="2BCE6E32"/>
    <w:rsid w:val="2ECC54A9"/>
    <w:rsid w:val="2F37138E"/>
    <w:rsid w:val="33660B97"/>
    <w:rsid w:val="33CD2448"/>
    <w:rsid w:val="33DC5263"/>
    <w:rsid w:val="34EE1348"/>
    <w:rsid w:val="35EC25CF"/>
    <w:rsid w:val="370E253A"/>
    <w:rsid w:val="37AA3D06"/>
    <w:rsid w:val="386A1036"/>
    <w:rsid w:val="3A7529B7"/>
    <w:rsid w:val="3B2C54C3"/>
    <w:rsid w:val="3B637A56"/>
    <w:rsid w:val="3C3C0DE5"/>
    <w:rsid w:val="3C5A08B6"/>
    <w:rsid w:val="3CC1492F"/>
    <w:rsid w:val="41E73E86"/>
    <w:rsid w:val="4266152C"/>
    <w:rsid w:val="43D33771"/>
    <w:rsid w:val="458621D9"/>
    <w:rsid w:val="46296C12"/>
    <w:rsid w:val="46BC145E"/>
    <w:rsid w:val="4A5852AB"/>
    <w:rsid w:val="4AE4326B"/>
    <w:rsid w:val="4B923A9F"/>
    <w:rsid w:val="4C6A001A"/>
    <w:rsid w:val="4C6A5BA2"/>
    <w:rsid w:val="4CB6761E"/>
    <w:rsid w:val="4CD131F8"/>
    <w:rsid w:val="4D2A7D12"/>
    <w:rsid w:val="4D2E2709"/>
    <w:rsid w:val="4D855ECD"/>
    <w:rsid w:val="50681A24"/>
    <w:rsid w:val="511030DB"/>
    <w:rsid w:val="51407E70"/>
    <w:rsid w:val="514734BC"/>
    <w:rsid w:val="52B248EE"/>
    <w:rsid w:val="53686BC2"/>
    <w:rsid w:val="54AB4496"/>
    <w:rsid w:val="55916620"/>
    <w:rsid w:val="55C72064"/>
    <w:rsid w:val="56E23030"/>
    <w:rsid w:val="576E53C5"/>
    <w:rsid w:val="587475ED"/>
    <w:rsid w:val="58763524"/>
    <w:rsid w:val="596D74E4"/>
    <w:rsid w:val="5A5238B3"/>
    <w:rsid w:val="5B857458"/>
    <w:rsid w:val="5B8E4F3A"/>
    <w:rsid w:val="5C707482"/>
    <w:rsid w:val="5CE05E3A"/>
    <w:rsid w:val="5E850201"/>
    <w:rsid w:val="5EA312F6"/>
    <w:rsid w:val="5F180C12"/>
    <w:rsid w:val="5F2B5968"/>
    <w:rsid w:val="5F50565F"/>
    <w:rsid w:val="60803697"/>
    <w:rsid w:val="611F45E7"/>
    <w:rsid w:val="644F7493"/>
    <w:rsid w:val="650E6C83"/>
    <w:rsid w:val="65721723"/>
    <w:rsid w:val="67554514"/>
    <w:rsid w:val="696176B8"/>
    <w:rsid w:val="69A64EBD"/>
    <w:rsid w:val="69BA5D6F"/>
    <w:rsid w:val="6B137E2D"/>
    <w:rsid w:val="6BA27D56"/>
    <w:rsid w:val="6C0811B4"/>
    <w:rsid w:val="6DE83495"/>
    <w:rsid w:val="6ED035F4"/>
    <w:rsid w:val="6EEA3387"/>
    <w:rsid w:val="6F566321"/>
    <w:rsid w:val="70347A5A"/>
    <w:rsid w:val="71E63F08"/>
    <w:rsid w:val="7202576B"/>
    <w:rsid w:val="73CF745F"/>
    <w:rsid w:val="745720E4"/>
    <w:rsid w:val="74DE33B4"/>
    <w:rsid w:val="778F19A3"/>
    <w:rsid w:val="7BA22FE1"/>
    <w:rsid w:val="7D321F71"/>
    <w:rsid w:val="7D4123EC"/>
    <w:rsid w:val="7DF33A24"/>
    <w:rsid w:val="7F72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qFormat="1"/>
    <w:lsdException w:name="index 5" w:qFormat="1"/>
    <w:lsdException w:name="toc 2" w:uiPriority="39" w:qFormat="1"/>
    <w:lsdException w:name="Normal Indent" w:qFormat="1"/>
    <w:lsdException w:name="header" w:qFormat="1"/>
    <w:lsdException w:name="footer" w:qFormat="1"/>
    <w:lsdException w:name="table of authorities" w:qFormat="1"/>
    <w:lsdException w:name="Default Paragraph Font" w:semiHidden="1" w:qFormat="1"/>
    <w:lsdException w:name="Body Text" w:qFormat="1"/>
    <w:lsdException w:name="Body Text Indent" w:qFormat="1"/>
    <w:lsdException w:name="Body Text First Indent 2" w:qFormat="1"/>
    <w:lsdException w:name="Strong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firstLine="675"/>
    </w:pPr>
  </w:style>
  <w:style w:type="paragraph" w:styleId="a4">
    <w:name w:val="table of authorities"/>
    <w:basedOn w:val="a"/>
    <w:next w:val="a"/>
    <w:qFormat/>
    <w:pPr>
      <w:ind w:leftChars="200" w:left="420"/>
    </w:pPr>
    <w:rPr>
      <w:rFonts w:hint="eastAsia"/>
    </w:rPr>
  </w:style>
  <w:style w:type="paragraph" w:styleId="a5">
    <w:name w:val="Normal Indent"/>
    <w:basedOn w:val="a"/>
    <w:next w:val="a"/>
    <w:link w:val="Char"/>
    <w:qFormat/>
    <w:pPr>
      <w:ind w:firstLineChars="200" w:firstLine="420"/>
    </w:pPr>
    <w:rPr>
      <w:rFonts w:eastAsia="仿宋"/>
    </w:rPr>
  </w:style>
  <w:style w:type="paragraph" w:styleId="5">
    <w:name w:val="index 5"/>
    <w:basedOn w:val="a"/>
    <w:next w:val="a"/>
    <w:qFormat/>
    <w:pPr>
      <w:adjustRightInd w:val="0"/>
      <w:snapToGrid w:val="0"/>
      <w:spacing w:line="360" w:lineRule="auto"/>
      <w:jc w:val="center"/>
    </w:pPr>
    <w:rPr>
      <w:rFonts w:ascii="宋体" w:hAnsi="宋体" w:cs="宋体"/>
      <w:bCs/>
      <w:kern w:val="0"/>
      <w:szCs w:val="21"/>
    </w:rPr>
  </w:style>
  <w:style w:type="paragraph" w:styleId="a6">
    <w:name w:val="Body Text"/>
    <w:basedOn w:val="a"/>
    <w:next w:val="a"/>
    <w:qFormat/>
    <w:pPr>
      <w:jc w:val="center"/>
    </w:pPr>
    <w:rPr>
      <w:rFonts w:eastAsia="黑体"/>
      <w:sz w:val="44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qFormat/>
    <w:pPr>
      <w:adjustRightInd w:val="0"/>
      <w:spacing w:line="360" w:lineRule="atLeast"/>
      <w:ind w:left="240"/>
      <w:textAlignment w:val="baseline"/>
    </w:pPr>
    <w:rPr>
      <w:smallCaps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Pr>
      <w:b/>
    </w:rPr>
  </w:style>
  <w:style w:type="character" w:styleId="ac">
    <w:name w:val="page number"/>
    <w:basedOn w:val="a0"/>
  </w:style>
  <w:style w:type="character" w:customStyle="1" w:styleId="Char">
    <w:name w:val="正文缩进 Char"/>
    <w:link w:val="a5"/>
    <w:qFormat/>
    <w:rPr>
      <w:rFonts w:eastAsia="仿宋"/>
      <w:sz w:val="32"/>
    </w:rPr>
  </w:style>
  <w:style w:type="paragraph" w:customStyle="1" w:styleId="-1">
    <w:name w:val="正文-公1"/>
    <w:basedOn w:val="1"/>
    <w:qFormat/>
    <w:pPr>
      <w:ind w:firstLineChars="200" w:firstLine="200"/>
    </w:pPr>
    <w:rPr>
      <w:rFonts w:cs="Calibri"/>
      <w:color w:val="000000"/>
      <w:szCs w:val="21"/>
    </w:rPr>
  </w:style>
  <w:style w:type="paragraph" w:customStyle="1" w:styleId="1">
    <w:name w:val="正文1"/>
    <w:next w:val="-1"/>
    <w:qFormat/>
    <w:pPr>
      <w:jc w:val="both"/>
    </w:pPr>
    <w:rPr>
      <w:rFonts w:ascii="Calibri" w:hAnsi="Calibri"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Default">
    <w:name w:val="Default"/>
    <w:basedOn w:val="a"/>
    <w:next w:val="a"/>
    <w:qFormat/>
    <w:pPr>
      <w:autoSpaceDE w:val="0"/>
      <w:autoSpaceDN w:val="0"/>
      <w:adjustRightInd w:val="0"/>
    </w:pPr>
    <w:rPr>
      <w:rFonts w:ascii="黑体" w:eastAsia="黑体" w:hAnsi="Calibri"/>
      <w:color w:val="000000"/>
      <w:sz w:val="24"/>
      <w:szCs w:val="24"/>
    </w:rPr>
  </w:style>
  <w:style w:type="paragraph" w:customStyle="1" w:styleId="CharCharCharChar">
    <w:name w:val="Char Char Char Char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qFormat="1"/>
    <w:lsdException w:name="index 5" w:qFormat="1"/>
    <w:lsdException w:name="toc 2" w:uiPriority="39" w:qFormat="1"/>
    <w:lsdException w:name="Normal Indent" w:qFormat="1"/>
    <w:lsdException w:name="header" w:qFormat="1"/>
    <w:lsdException w:name="footer" w:qFormat="1"/>
    <w:lsdException w:name="table of authorities" w:qFormat="1"/>
    <w:lsdException w:name="Default Paragraph Font" w:semiHidden="1" w:qFormat="1"/>
    <w:lsdException w:name="Body Text" w:qFormat="1"/>
    <w:lsdException w:name="Body Text Indent" w:qFormat="1"/>
    <w:lsdException w:name="Body Text First Indent 2" w:qFormat="1"/>
    <w:lsdException w:name="Strong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firstLine="675"/>
    </w:pPr>
  </w:style>
  <w:style w:type="paragraph" w:styleId="a4">
    <w:name w:val="table of authorities"/>
    <w:basedOn w:val="a"/>
    <w:next w:val="a"/>
    <w:qFormat/>
    <w:pPr>
      <w:ind w:leftChars="200" w:left="420"/>
    </w:pPr>
    <w:rPr>
      <w:rFonts w:hint="eastAsia"/>
    </w:rPr>
  </w:style>
  <w:style w:type="paragraph" w:styleId="a5">
    <w:name w:val="Normal Indent"/>
    <w:basedOn w:val="a"/>
    <w:next w:val="a"/>
    <w:link w:val="Char"/>
    <w:qFormat/>
    <w:pPr>
      <w:ind w:firstLineChars="200" w:firstLine="420"/>
    </w:pPr>
    <w:rPr>
      <w:rFonts w:eastAsia="仿宋"/>
    </w:rPr>
  </w:style>
  <w:style w:type="paragraph" w:styleId="5">
    <w:name w:val="index 5"/>
    <w:basedOn w:val="a"/>
    <w:next w:val="a"/>
    <w:qFormat/>
    <w:pPr>
      <w:adjustRightInd w:val="0"/>
      <w:snapToGrid w:val="0"/>
      <w:spacing w:line="360" w:lineRule="auto"/>
      <w:jc w:val="center"/>
    </w:pPr>
    <w:rPr>
      <w:rFonts w:ascii="宋体" w:hAnsi="宋体" w:cs="宋体"/>
      <w:bCs/>
      <w:kern w:val="0"/>
      <w:szCs w:val="21"/>
    </w:rPr>
  </w:style>
  <w:style w:type="paragraph" w:styleId="a6">
    <w:name w:val="Body Text"/>
    <w:basedOn w:val="a"/>
    <w:next w:val="a"/>
    <w:qFormat/>
    <w:pPr>
      <w:jc w:val="center"/>
    </w:pPr>
    <w:rPr>
      <w:rFonts w:eastAsia="黑体"/>
      <w:sz w:val="44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qFormat/>
    <w:pPr>
      <w:adjustRightInd w:val="0"/>
      <w:spacing w:line="360" w:lineRule="atLeast"/>
      <w:ind w:left="240"/>
      <w:textAlignment w:val="baseline"/>
    </w:pPr>
    <w:rPr>
      <w:smallCaps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Pr>
      <w:b/>
    </w:rPr>
  </w:style>
  <w:style w:type="character" w:styleId="ac">
    <w:name w:val="page number"/>
    <w:basedOn w:val="a0"/>
  </w:style>
  <w:style w:type="character" w:customStyle="1" w:styleId="Char">
    <w:name w:val="正文缩进 Char"/>
    <w:link w:val="a5"/>
    <w:qFormat/>
    <w:rPr>
      <w:rFonts w:eastAsia="仿宋"/>
      <w:sz w:val="32"/>
    </w:rPr>
  </w:style>
  <w:style w:type="paragraph" w:customStyle="1" w:styleId="-1">
    <w:name w:val="正文-公1"/>
    <w:basedOn w:val="1"/>
    <w:qFormat/>
    <w:pPr>
      <w:ind w:firstLineChars="200" w:firstLine="200"/>
    </w:pPr>
    <w:rPr>
      <w:rFonts w:cs="Calibri"/>
      <w:color w:val="000000"/>
      <w:szCs w:val="21"/>
    </w:rPr>
  </w:style>
  <w:style w:type="paragraph" w:customStyle="1" w:styleId="1">
    <w:name w:val="正文1"/>
    <w:next w:val="-1"/>
    <w:qFormat/>
    <w:pPr>
      <w:jc w:val="both"/>
    </w:pPr>
    <w:rPr>
      <w:rFonts w:ascii="Calibri" w:hAnsi="Calibri"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Default">
    <w:name w:val="Default"/>
    <w:basedOn w:val="a"/>
    <w:next w:val="a"/>
    <w:qFormat/>
    <w:pPr>
      <w:autoSpaceDE w:val="0"/>
      <w:autoSpaceDN w:val="0"/>
      <w:adjustRightInd w:val="0"/>
    </w:pPr>
    <w:rPr>
      <w:rFonts w:ascii="黑体" w:eastAsia="黑体" w:hAnsi="Calibri"/>
      <w:color w:val="000000"/>
      <w:sz w:val="24"/>
      <w:szCs w:val="24"/>
    </w:rPr>
  </w:style>
  <w:style w:type="paragraph" w:customStyle="1" w:styleId="CharCharCharChar">
    <w:name w:val="Char Char Char Char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43</Characters>
  <Application>Microsoft Office Word</Application>
  <DocSecurity>0</DocSecurity>
  <Lines>1</Lines>
  <Paragraphs>1</Paragraphs>
  <ScaleCrop>false</ScaleCrop>
  <Company>微软中国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份号</dc:title>
  <dc:creator>微软用户</dc:creator>
  <cp:lastModifiedBy>微软中国</cp:lastModifiedBy>
  <cp:revision>2</cp:revision>
  <cp:lastPrinted>2023-11-29T19:49:00Z</cp:lastPrinted>
  <dcterms:created xsi:type="dcterms:W3CDTF">2023-12-25T07:23:00Z</dcterms:created>
  <dcterms:modified xsi:type="dcterms:W3CDTF">2023-12-25T07:23:00Z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754E9AE01D677206F01F896584F442FC</vt:lpwstr>
  </property>
</Properties>
</file>